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B7" w:rsidRDefault="00596DB6">
      <w:pPr>
        <w:widowControl/>
        <w:spacing w:line="560" w:lineRule="exact"/>
        <w:jc w:val="center"/>
        <w:rPr>
          <w:rFonts w:ascii="方正小标宋简体" w:eastAsia="方正小标宋简体" w:hAnsi="Arial" w:cs="Arial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Arial" w:cs="Arial" w:hint="eastAsia"/>
          <w:color w:val="000000"/>
          <w:kern w:val="0"/>
          <w:sz w:val="44"/>
          <w:szCs w:val="44"/>
        </w:rPr>
        <w:t>温州市鹿城区住房和城乡建设局</w:t>
      </w:r>
    </w:p>
    <w:p w:rsidR="000B4FB7" w:rsidRDefault="00596DB6">
      <w:pPr>
        <w:widowControl/>
        <w:spacing w:line="560" w:lineRule="exact"/>
        <w:jc w:val="center"/>
        <w:rPr>
          <w:rFonts w:ascii="方正小标宋简体" w:eastAsia="方正小标宋简体" w:hAnsi="Arial" w:cs="Arial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Arial" w:cs="Arial" w:hint="eastAsia"/>
          <w:color w:val="000000"/>
          <w:kern w:val="0"/>
          <w:sz w:val="44"/>
          <w:szCs w:val="44"/>
        </w:rPr>
        <w:t>2020年政府信息工作年度报告</w:t>
      </w:r>
    </w:p>
    <w:p w:rsidR="000B4FB7" w:rsidRDefault="000B4FB7">
      <w:pPr>
        <w:widowControl/>
        <w:spacing w:line="560" w:lineRule="exact"/>
        <w:jc w:val="center"/>
        <w:rPr>
          <w:rFonts w:ascii="方正小标宋简体" w:eastAsia="方正小标宋简体" w:hAnsi="Arial" w:cs="Arial"/>
          <w:color w:val="000000"/>
          <w:kern w:val="0"/>
          <w:sz w:val="28"/>
          <w:szCs w:val="28"/>
        </w:rPr>
      </w:pPr>
    </w:p>
    <w:p w:rsidR="000B4FB7" w:rsidRDefault="00596DB6">
      <w:pPr>
        <w:widowControl/>
        <w:spacing w:line="560" w:lineRule="exact"/>
        <w:ind w:firstLineChars="200" w:firstLine="640"/>
        <w:rPr>
          <w:rFonts w:ascii="黑体" w:eastAsia="黑体" w:hAnsi="Arial" w:cs="Arial"/>
          <w:color w:val="000000"/>
          <w:kern w:val="0"/>
          <w:szCs w:val="32"/>
        </w:rPr>
      </w:pPr>
      <w:bookmarkStart w:id="0" w:name="_GoBack"/>
      <w:bookmarkEnd w:id="0"/>
      <w:r>
        <w:rPr>
          <w:rFonts w:ascii="仿宋_GB2312" w:hAnsi="Arial" w:cs="Arial" w:hint="eastAsia"/>
          <w:color w:val="000000"/>
          <w:kern w:val="0"/>
          <w:szCs w:val="32"/>
        </w:rPr>
        <w:t>根据《中华人民共和国政府信息公开条例》，特向社会公布2020年度本单位信息公开年度报告。本报告由政府信息公开工作基本情况、主动公开信息情况、依申请公开信息办理等情况、存在的主要问题及改进措施等组成；统计数据时限为2020年1月1日起至2020年12月31日止。本报告将在鹿城</w:t>
      </w:r>
      <w:r w:rsidR="0034316E">
        <w:rPr>
          <w:rFonts w:ascii="仿宋_GB2312" w:hAnsi="Arial" w:cs="Arial" w:hint="eastAsia"/>
          <w:color w:val="000000"/>
          <w:kern w:val="0"/>
          <w:szCs w:val="32"/>
        </w:rPr>
        <w:t>政府网站</w:t>
      </w:r>
      <w:r>
        <w:rPr>
          <w:rFonts w:ascii="仿宋_GB2312" w:hAnsi="Arial" w:cs="Arial" w:hint="eastAsia"/>
          <w:color w:val="000000"/>
          <w:kern w:val="0"/>
          <w:szCs w:val="32"/>
        </w:rPr>
        <w:t>（</w:t>
      </w:r>
      <w:r>
        <w:rPr>
          <w:rFonts w:ascii="仿宋_GB2312" w:hAnsi="Arial" w:cs="Arial"/>
          <w:color w:val="000000"/>
          <w:kern w:val="0"/>
          <w:szCs w:val="32"/>
        </w:rPr>
        <w:t>http://</w:t>
      </w:r>
      <w:r w:rsidR="0034316E">
        <w:rPr>
          <w:rFonts w:ascii="仿宋_GB2312" w:hAnsi="Arial" w:cs="Arial" w:hint="eastAsia"/>
          <w:color w:val="000000"/>
          <w:kern w:val="0"/>
          <w:szCs w:val="32"/>
        </w:rPr>
        <w:t>www.</w:t>
      </w:r>
      <w:r>
        <w:rPr>
          <w:rFonts w:ascii="仿宋_GB2312" w:hAnsi="Arial" w:cs="Arial"/>
          <w:color w:val="000000"/>
          <w:kern w:val="0"/>
          <w:szCs w:val="32"/>
        </w:rPr>
        <w:t>lucheng.gov.cn</w:t>
      </w:r>
      <w:r>
        <w:rPr>
          <w:rFonts w:ascii="仿宋_GB2312" w:hAnsi="Arial" w:cs="Arial" w:hint="eastAsia"/>
          <w:color w:val="000000"/>
          <w:kern w:val="0"/>
          <w:szCs w:val="32"/>
        </w:rPr>
        <w:t>）上公布，联系电话：0577－88324532。</w:t>
      </w:r>
    </w:p>
    <w:p w:rsidR="000B4FB7" w:rsidRDefault="00596DB6">
      <w:pPr>
        <w:pStyle w:val="aa"/>
        <w:widowControl/>
        <w:spacing w:line="560" w:lineRule="exact"/>
        <w:ind w:firstLine="640"/>
        <w:rPr>
          <w:rFonts w:ascii="黑体" w:eastAsia="黑体" w:hAnsi="Arial" w:cs="Arial"/>
          <w:color w:val="000000"/>
          <w:kern w:val="0"/>
          <w:szCs w:val="32"/>
        </w:rPr>
      </w:pPr>
      <w:r>
        <w:rPr>
          <w:rFonts w:ascii="黑体" w:eastAsia="黑体" w:hAnsi="Arial" w:cs="Arial" w:hint="eastAsia"/>
          <w:color w:val="000000"/>
          <w:kern w:val="0"/>
          <w:szCs w:val="32"/>
        </w:rPr>
        <w:t>一、政府信息公开工作的总体情况</w:t>
      </w:r>
    </w:p>
    <w:p w:rsidR="000B4FB7" w:rsidRDefault="00596DB6">
      <w:pPr>
        <w:widowControl/>
        <w:spacing w:line="560" w:lineRule="exact"/>
        <w:ind w:firstLineChars="200" w:firstLine="640"/>
        <w:rPr>
          <w:rFonts w:ascii="仿宋_GB2312" w:hAnsi="Arial" w:cs="Arial"/>
          <w:color w:val="000000"/>
          <w:kern w:val="0"/>
          <w:szCs w:val="32"/>
        </w:rPr>
      </w:pPr>
      <w:r>
        <w:rPr>
          <w:rFonts w:ascii="仿宋_GB2312" w:hAnsi="微软雅黑" w:hint="eastAsia"/>
          <w:color w:val="333333"/>
          <w:szCs w:val="32"/>
          <w:shd w:val="clear" w:color="auto" w:fill="FFFFFF"/>
        </w:rPr>
        <w:t>2020年，我局政府信息公开工作坚持以科学发展观为指导，认真贯彻落实《中华人民共和国政府信息公开条例》和区委区政府的要求，紧紧围绕全区和住建局的中心工作，以“公开、透明、规范、廉洁、高效”为目标，以群众满意为最基本要求，健全机制，拓宽渠道，着力构建程序规范、运转协调、公开透明、便捷高效的政务公开长效机制，有效推动全局整体工作提高。</w:t>
      </w:r>
    </w:p>
    <w:p w:rsidR="000B4FB7" w:rsidRDefault="00596DB6">
      <w:pPr>
        <w:widowControl/>
        <w:spacing w:line="560" w:lineRule="exact"/>
        <w:ind w:firstLineChars="200" w:firstLine="640"/>
        <w:rPr>
          <w:rFonts w:ascii="仿宋_GB2312" w:hAnsi="Arial" w:cs="Arial"/>
          <w:color w:val="000000"/>
          <w:kern w:val="0"/>
          <w:szCs w:val="32"/>
        </w:rPr>
      </w:pPr>
      <w:r>
        <w:rPr>
          <w:rFonts w:ascii="楷体_GB2312" w:eastAsia="楷体_GB2312" w:hAnsi="微软雅黑" w:hint="eastAsia"/>
          <w:color w:val="333333"/>
          <w:szCs w:val="32"/>
          <w:shd w:val="clear" w:color="auto" w:fill="FFFFFF"/>
        </w:rPr>
        <w:t>（一）</w:t>
      </w:r>
      <w:r>
        <w:rPr>
          <w:rFonts w:ascii="楷体_GB2312" w:eastAsia="楷体_GB2312" w:hint="eastAsia"/>
          <w:color w:val="000000"/>
          <w:szCs w:val="32"/>
          <w:shd w:val="clear" w:color="auto" w:fill="FFFFFF"/>
        </w:rPr>
        <w:t>加强组织领导。</w:t>
      </w:r>
      <w:r>
        <w:rPr>
          <w:rFonts w:ascii="仿宋_GB2312" w:hAnsi="Arial" w:cs="Arial" w:hint="eastAsia"/>
          <w:color w:val="000000"/>
          <w:kern w:val="0"/>
          <w:szCs w:val="32"/>
        </w:rPr>
        <w:t>局党委高度重视政府信息公开工作，将政府信息公开工作列入年度工作目标。强化组织领导，成立政府信息公开工作领导小组，进一步明确分工和责任，统一负责局政府信息公开工作，下设办公室在局办公室，责任到人，专门负责日常事务，做到领导、机构、人员“三到</w:t>
      </w:r>
      <w:r>
        <w:rPr>
          <w:rFonts w:ascii="仿宋_GB2312" w:hAnsi="Arial" w:cs="Arial" w:hint="eastAsia"/>
          <w:color w:val="000000"/>
          <w:kern w:val="0"/>
          <w:szCs w:val="32"/>
        </w:rPr>
        <w:lastRenderedPageBreak/>
        <w:t>位”，强化“一把手挂帅，分管领导具体抓、责任到科室、落实到人”的工作机制。</w:t>
      </w:r>
      <w:r>
        <w:rPr>
          <w:rFonts w:ascii="Arial" w:hAnsi="Arial" w:cs="Arial" w:hint="eastAsia"/>
          <w:color w:val="000000"/>
          <w:kern w:val="0"/>
          <w:szCs w:val="32"/>
        </w:rPr>
        <w:t> </w:t>
      </w:r>
    </w:p>
    <w:p w:rsidR="000B4FB7" w:rsidRDefault="00596DB6">
      <w:pPr>
        <w:widowControl/>
        <w:spacing w:line="560" w:lineRule="exact"/>
        <w:ind w:firstLineChars="200" w:firstLine="640"/>
        <w:rPr>
          <w:rFonts w:ascii="仿宋_GB2312" w:hAnsi="Arial" w:cs="Arial"/>
          <w:color w:val="000000"/>
          <w:kern w:val="0"/>
          <w:szCs w:val="32"/>
        </w:rPr>
      </w:pPr>
      <w:r>
        <w:rPr>
          <w:rFonts w:ascii="楷体_GB2312" w:eastAsia="楷体_GB2312" w:hAnsi="微软雅黑" w:hint="eastAsia"/>
          <w:color w:val="333333"/>
          <w:szCs w:val="32"/>
          <w:shd w:val="clear" w:color="auto" w:fill="FFFFFF"/>
        </w:rPr>
        <w:t>（二）提高政务公开质量。</w:t>
      </w:r>
      <w:r>
        <w:rPr>
          <w:rFonts w:ascii="仿宋_GB2312" w:hAnsi="Arial" w:cs="Arial" w:hint="eastAsia"/>
          <w:b/>
          <w:color w:val="000000"/>
          <w:kern w:val="0"/>
          <w:szCs w:val="32"/>
        </w:rPr>
        <w:t>一是</w:t>
      </w:r>
      <w:r>
        <w:rPr>
          <w:rFonts w:ascii="仿宋_GB2312" w:hAnsi="Arial" w:cs="Arial" w:hint="eastAsia"/>
          <w:color w:val="000000"/>
          <w:kern w:val="0"/>
          <w:szCs w:val="32"/>
        </w:rPr>
        <w:t>不断充实信息公开的内容。对政务公开的范围、政务公开的内容、政务公开的形式、政务公开的制度等作了进一步的明确</w:t>
      </w:r>
      <w:r>
        <w:rPr>
          <w:rFonts w:ascii="仿宋_GB2312" w:hAnsi="Arial" w:cs="Arial" w:hint="eastAsia"/>
          <w:b/>
          <w:color w:val="000000"/>
          <w:kern w:val="0"/>
          <w:szCs w:val="32"/>
        </w:rPr>
        <w:t>。二是</w:t>
      </w:r>
      <w:r>
        <w:rPr>
          <w:rFonts w:ascii="仿宋_GB2312" w:hAnsi="Arial" w:cs="Arial" w:hint="eastAsia"/>
          <w:color w:val="000000"/>
          <w:kern w:val="0"/>
          <w:szCs w:val="32"/>
        </w:rPr>
        <w:t>确保信息公开的时效性。根据公开内容的不同情况，确定公开时间，做到常规性工作定期公开，临时性工作随时公开，固定性工作长期公开。</w:t>
      </w:r>
    </w:p>
    <w:p w:rsidR="000B4FB7" w:rsidRDefault="00596DB6">
      <w:pPr>
        <w:widowControl/>
        <w:spacing w:line="560" w:lineRule="exact"/>
        <w:ind w:firstLineChars="200" w:firstLine="640"/>
        <w:rPr>
          <w:rFonts w:ascii="仿宋_GB2312" w:hAnsi="Arial" w:cs="Arial"/>
          <w:color w:val="000000"/>
          <w:kern w:val="0"/>
          <w:szCs w:val="32"/>
        </w:rPr>
      </w:pPr>
      <w:r>
        <w:rPr>
          <w:rFonts w:ascii="楷体_GB2312" w:eastAsia="楷体_GB2312" w:hAnsi="微软雅黑" w:hint="eastAsia"/>
          <w:color w:val="333333"/>
          <w:szCs w:val="32"/>
          <w:shd w:val="clear" w:color="auto" w:fill="FFFFFF"/>
        </w:rPr>
        <w:t>（三）建立健全政府信息公开工作制度。</w:t>
      </w:r>
      <w:r>
        <w:rPr>
          <w:rFonts w:ascii="仿宋_GB2312" w:hAnsi="Arial" w:cs="Arial" w:hint="eastAsia"/>
          <w:color w:val="000000"/>
          <w:kern w:val="0"/>
          <w:szCs w:val="32"/>
        </w:rPr>
        <w:t>为深入贯彻落实《中华人民共和国政府信息公开条例》，进一步规范我局政府信息公开工作，明确相关科室报送政府公开信息的责任和义务，从制度上确保政府信息工作达到标准化、规范化、程序化的有效统一。我局认真落实保密规定，严格政府信息公开管理。通过加强对公开信息的审核把关，严格政府信息公开前的保密审核，防止发生泄密事件，确保工作实效。 </w:t>
      </w:r>
    </w:p>
    <w:p w:rsidR="000B4FB7" w:rsidRDefault="00596DB6">
      <w:pPr>
        <w:widowControl/>
        <w:spacing w:line="560" w:lineRule="exact"/>
        <w:ind w:firstLineChars="200" w:firstLine="640"/>
        <w:rPr>
          <w:rFonts w:ascii="Arial" w:eastAsia="黑体" w:hAnsi="Arial" w:cs="Arial"/>
          <w:color w:val="000000"/>
          <w:kern w:val="0"/>
          <w:szCs w:val="32"/>
        </w:rPr>
      </w:pPr>
      <w:r>
        <w:rPr>
          <w:rFonts w:ascii="Arial" w:eastAsia="黑体" w:hAnsi="Arial" w:cs="Arial" w:hint="eastAsia"/>
          <w:color w:val="000000"/>
          <w:kern w:val="0"/>
          <w:szCs w:val="32"/>
        </w:rPr>
        <w:t>二、主动公开政府信息情况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0B4FB7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第二十条第（一）项</w:t>
            </w:r>
          </w:p>
        </w:tc>
      </w:tr>
      <w:tr w:rsidR="000B4FB7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本年新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</w:r>
            <w:r>
              <w:rPr>
                <w:rFonts w:ascii="宋体" w:hAnsi="宋体" w:cs="宋体"/>
                <w:kern w:val="0"/>
                <w:sz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本年新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</w:r>
            <w:r>
              <w:rPr>
                <w:rFonts w:ascii="宋体" w:hAnsi="宋体" w:cs="宋体"/>
                <w:kern w:val="0"/>
                <w:sz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对外公开总数量</w:t>
            </w:r>
          </w:p>
        </w:tc>
      </w:tr>
      <w:tr w:rsidR="000B4FB7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0B4FB7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0B4FB7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第二十条第（五）项</w:t>
            </w:r>
          </w:p>
        </w:tc>
      </w:tr>
      <w:tr w:rsidR="000B4FB7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本年增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处理决定数量</w:t>
            </w:r>
          </w:p>
        </w:tc>
      </w:tr>
      <w:tr w:rsidR="000B4FB7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31334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31334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388</w:t>
            </w:r>
          </w:p>
        </w:tc>
      </w:tr>
      <w:tr w:rsidR="000B4FB7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0B4FB7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第二十条第（六）项</w:t>
            </w:r>
          </w:p>
        </w:tc>
      </w:tr>
      <w:tr w:rsidR="000B4FB7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本年增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处理决定数量</w:t>
            </w:r>
          </w:p>
        </w:tc>
      </w:tr>
      <w:tr w:rsidR="000B4FB7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1300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1300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增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99</w:t>
            </w:r>
          </w:p>
        </w:tc>
      </w:tr>
      <w:tr w:rsidR="000B4FB7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0B4FB7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第二十条第（八）项</w:t>
            </w:r>
          </w:p>
        </w:tc>
      </w:tr>
      <w:tr w:rsidR="000B4FB7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本年增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减</w:t>
            </w:r>
          </w:p>
        </w:tc>
      </w:tr>
      <w:tr w:rsidR="000B4FB7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0B4FB7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第二十条第（九）项</w:t>
            </w:r>
          </w:p>
        </w:tc>
      </w:tr>
      <w:tr w:rsidR="000B4FB7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采购总金额</w:t>
            </w:r>
          </w:p>
        </w:tc>
      </w:tr>
      <w:tr w:rsidR="000B4FB7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36197</w:t>
            </w:r>
          </w:p>
        </w:tc>
      </w:tr>
    </w:tbl>
    <w:p w:rsidR="000B4FB7" w:rsidRDefault="000B4FB7">
      <w:pPr>
        <w:widowControl/>
        <w:spacing w:line="560" w:lineRule="exact"/>
        <w:rPr>
          <w:rFonts w:ascii="Arial" w:eastAsia="黑体" w:hAnsi="Arial" w:cs="Arial"/>
          <w:color w:val="000000"/>
          <w:kern w:val="0"/>
          <w:szCs w:val="32"/>
        </w:rPr>
      </w:pPr>
    </w:p>
    <w:p w:rsidR="000B4FB7" w:rsidRDefault="00596DB6">
      <w:pPr>
        <w:widowControl/>
        <w:shd w:val="clear" w:color="auto" w:fill="FFFFFF"/>
        <w:spacing w:after="240" w:line="560" w:lineRule="exact"/>
        <w:ind w:firstLine="480"/>
        <w:rPr>
          <w:rFonts w:ascii="宋体" w:eastAsia="宋体" w:hAnsi="宋体" w:cs="宋体"/>
          <w:b/>
          <w:bCs/>
          <w:color w:val="333333"/>
          <w:kern w:val="0"/>
          <w:szCs w:val="32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Cs w:val="32"/>
        </w:rPr>
        <w:t>三、收到和处理政府信息公开申请情况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17"/>
        <w:gridCol w:w="854"/>
        <w:gridCol w:w="2086"/>
        <w:gridCol w:w="813"/>
        <w:gridCol w:w="755"/>
        <w:gridCol w:w="755"/>
        <w:gridCol w:w="882"/>
        <w:gridCol w:w="904"/>
        <w:gridCol w:w="711"/>
        <w:gridCol w:w="694"/>
      </w:tblGrid>
      <w:tr w:rsidR="000B4FB7"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（本列数据的勾稽关系为：第一项加第二项之和，等于第三项加第四项之和）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申请人情况</w:t>
            </w:r>
          </w:p>
        </w:tc>
      </w:tr>
      <w:tr w:rsidR="000B4FB7">
        <w:trPr>
          <w:jc w:val="center"/>
        </w:trPr>
        <w:tc>
          <w:tcPr>
            <w:tcW w:w="3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FB7" w:rsidRDefault="000B4F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总计</w:t>
            </w:r>
          </w:p>
        </w:tc>
      </w:tr>
      <w:tr w:rsidR="000B4FB7">
        <w:trPr>
          <w:jc w:val="center"/>
        </w:trPr>
        <w:tc>
          <w:tcPr>
            <w:tcW w:w="3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FB7" w:rsidRDefault="000B4F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FB7" w:rsidRDefault="000B4F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科研机构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社会公益组织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法律服务机构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其他</w:t>
            </w:r>
          </w:p>
        </w:tc>
        <w:tc>
          <w:tcPr>
            <w:tcW w:w="69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FB7" w:rsidRDefault="000B4F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B4FB7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29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1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 w:hint="eastAsia"/>
                <w:kern w:val="0"/>
                <w:sz w:val="20"/>
              </w:rPr>
              <w:t>30</w:t>
            </w:r>
          </w:p>
        </w:tc>
      </w:tr>
      <w:tr w:rsidR="000B4FB7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</w:tr>
      <w:tr w:rsidR="000B4FB7"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14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14</w:t>
            </w:r>
          </w:p>
        </w:tc>
      </w:tr>
      <w:tr w:rsidR="000B4FB7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FB7" w:rsidRDefault="000B4F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5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5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</w:tr>
      <w:tr w:rsidR="000B4FB7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FB7" w:rsidRDefault="000B4F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</w:tr>
      <w:tr w:rsidR="000B4FB7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FB7" w:rsidRDefault="000B4F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FB7" w:rsidRDefault="000B4F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</w:tr>
      <w:tr w:rsidR="000B4FB7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FB7" w:rsidRDefault="000B4F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FB7" w:rsidRDefault="000B4F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</w:tr>
      <w:tr w:rsidR="000B4FB7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FB7" w:rsidRDefault="000B4F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FB7" w:rsidRDefault="000B4F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</w:tr>
      <w:tr w:rsidR="000B4FB7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FB7" w:rsidRDefault="000B4F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FB7" w:rsidRDefault="000B4F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</w:tr>
      <w:tr w:rsidR="000B4FB7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FB7" w:rsidRDefault="000B4F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FB7" w:rsidRDefault="000B4F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</w:tr>
      <w:tr w:rsidR="000B4FB7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FB7" w:rsidRDefault="000B4F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FB7" w:rsidRDefault="000B4F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</w:tr>
      <w:tr w:rsidR="000B4FB7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FB7" w:rsidRDefault="000B4F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FB7" w:rsidRDefault="000B4F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</w:tr>
      <w:tr w:rsidR="000B4FB7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FB7" w:rsidRDefault="000B4F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</w:rPr>
              <w:t>（四）</w:t>
            </w:r>
            <w:r>
              <w:rPr>
                <w:rFonts w:ascii="楷体" w:eastAsia="楷体" w:hAnsi="楷体" w:cs="宋体" w:hint="eastAsia"/>
                <w:kern w:val="0"/>
                <w:sz w:val="20"/>
              </w:rPr>
              <w:lastRenderedPageBreak/>
              <w:t>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</w:rPr>
              <w:lastRenderedPageBreak/>
              <w:t>1.本机关不掌握相关</w:t>
            </w:r>
            <w:r>
              <w:rPr>
                <w:rFonts w:ascii="楷体" w:eastAsia="楷体" w:hAnsi="楷体" w:cs="宋体" w:hint="eastAsia"/>
                <w:kern w:val="0"/>
                <w:sz w:val="20"/>
              </w:rPr>
              <w:lastRenderedPageBreak/>
              <w:t>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lastRenderedPageBreak/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1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cs="宋体" w:hint="eastAsia"/>
                <w:kern w:val="0"/>
                <w:sz w:val="20"/>
              </w:rPr>
              <w:t>11</w:t>
            </w:r>
          </w:p>
        </w:tc>
      </w:tr>
      <w:tr w:rsidR="000B4FB7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FB7" w:rsidRDefault="000B4F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FB7" w:rsidRDefault="000B4F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</w:tr>
      <w:tr w:rsidR="000B4FB7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FB7" w:rsidRDefault="000B4F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FB7" w:rsidRDefault="000B4F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</w:tr>
      <w:tr w:rsidR="000B4FB7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FB7" w:rsidRDefault="000B4F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</w:tr>
      <w:tr w:rsidR="000B4FB7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FB7" w:rsidRDefault="000B4F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FB7" w:rsidRDefault="000B4F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</w:tr>
      <w:tr w:rsidR="000B4FB7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FB7" w:rsidRDefault="000B4F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FB7" w:rsidRDefault="000B4F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</w:tr>
      <w:tr w:rsidR="000B4FB7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FB7" w:rsidRDefault="000B4F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FB7" w:rsidRDefault="000B4F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</w:tr>
      <w:tr w:rsidR="000B4FB7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FB7" w:rsidRDefault="000B4F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FB7" w:rsidRDefault="000B4F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</w:tr>
      <w:tr w:rsidR="000B4FB7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FB7" w:rsidRDefault="000B4F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</w:tr>
      <w:tr w:rsidR="000B4FB7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FB7" w:rsidRDefault="000B4F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29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1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30</w:t>
            </w:r>
          </w:p>
        </w:tc>
      </w:tr>
      <w:tr w:rsidR="000B4FB7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</w:tr>
    </w:tbl>
    <w:p w:rsidR="000B4FB7" w:rsidRDefault="000B4FB7">
      <w:pPr>
        <w:widowControl/>
        <w:shd w:val="clear" w:color="auto" w:fill="FFFFFF"/>
        <w:spacing w:line="560" w:lineRule="exact"/>
        <w:ind w:firstLine="480"/>
        <w:rPr>
          <w:rFonts w:ascii="宋体" w:eastAsia="宋体" w:hAnsi="宋体" w:cs="宋体"/>
          <w:b/>
          <w:bCs/>
          <w:color w:val="333333"/>
          <w:kern w:val="0"/>
          <w:szCs w:val="32"/>
        </w:rPr>
      </w:pPr>
    </w:p>
    <w:p w:rsidR="000B4FB7" w:rsidRDefault="00596DB6">
      <w:pPr>
        <w:widowControl/>
        <w:shd w:val="clear" w:color="auto" w:fill="FFFFFF"/>
        <w:spacing w:line="560" w:lineRule="exact"/>
        <w:ind w:firstLine="480"/>
        <w:rPr>
          <w:rFonts w:ascii="宋体" w:eastAsia="宋体" w:hAnsi="宋体" w:cs="宋体"/>
          <w:b/>
          <w:bCs/>
          <w:color w:val="333333"/>
          <w:kern w:val="0"/>
          <w:szCs w:val="32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Cs w:val="32"/>
        </w:rPr>
        <w:t>四、政府信息公开行政复议、行政诉讼情况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0B4FB7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行政诉讼</w:t>
            </w:r>
          </w:p>
        </w:tc>
      </w:tr>
      <w:tr w:rsidR="000B4FB7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复议后起诉</w:t>
            </w:r>
          </w:p>
        </w:tc>
      </w:tr>
      <w:tr w:rsidR="000B4FB7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FB7" w:rsidRDefault="000B4F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FB7" w:rsidRDefault="000B4F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FB7" w:rsidRDefault="000B4F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FB7" w:rsidRDefault="000B4F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FB7" w:rsidRDefault="000B4F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总计</w:t>
            </w:r>
          </w:p>
        </w:tc>
      </w:tr>
      <w:tr w:rsidR="000B4FB7">
        <w:trPr>
          <w:trHeight w:val="658"/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3</w:t>
            </w: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 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 </w:t>
            </w: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 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FB7" w:rsidRDefault="00596DB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</w:tr>
    </w:tbl>
    <w:p w:rsidR="000B4FB7" w:rsidRDefault="000B4FB7">
      <w:pPr>
        <w:widowControl/>
        <w:shd w:val="clear" w:color="auto" w:fill="FFFFFF"/>
        <w:spacing w:line="560" w:lineRule="exact"/>
        <w:ind w:firstLine="480"/>
        <w:rPr>
          <w:rFonts w:ascii="宋体" w:eastAsia="宋体" w:hAnsi="宋体" w:cs="宋体"/>
          <w:b/>
          <w:bCs/>
          <w:color w:val="333333"/>
          <w:kern w:val="0"/>
          <w:szCs w:val="32"/>
        </w:rPr>
      </w:pPr>
    </w:p>
    <w:p w:rsidR="000B4FB7" w:rsidRDefault="00596DB6" w:rsidP="00130037">
      <w:pPr>
        <w:widowControl/>
        <w:spacing w:beforeLines="50" w:line="560" w:lineRule="exact"/>
        <w:rPr>
          <w:rFonts w:ascii="仿宋_GB2312" w:hAnsi="Arial" w:cs="Arial"/>
          <w:color w:val="000000"/>
          <w:kern w:val="0"/>
          <w:szCs w:val="32"/>
        </w:rPr>
      </w:pPr>
      <w:r>
        <w:rPr>
          <w:rFonts w:ascii="Arial" w:hAnsi="Arial" w:cs="Arial" w:hint="eastAsia"/>
          <w:color w:val="000000"/>
          <w:kern w:val="0"/>
          <w:szCs w:val="32"/>
        </w:rPr>
        <w:t> </w:t>
      </w:r>
      <w:r>
        <w:rPr>
          <w:rFonts w:ascii="Arial" w:eastAsia="黑体" w:hAnsi="Arial" w:cs="Arial" w:hint="eastAsia"/>
          <w:color w:val="000000"/>
          <w:kern w:val="0"/>
          <w:szCs w:val="32"/>
        </w:rPr>
        <w:t xml:space="preserve">  </w:t>
      </w:r>
      <w:r>
        <w:rPr>
          <w:rFonts w:ascii="Arial" w:eastAsia="黑体" w:hAnsi="Arial" w:cs="Arial" w:hint="eastAsia"/>
          <w:color w:val="000000"/>
          <w:kern w:val="0"/>
          <w:szCs w:val="32"/>
        </w:rPr>
        <w:t>五、存在的主要问题及改进措施</w:t>
      </w:r>
    </w:p>
    <w:p w:rsidR="000B4FB7" w:rsidRDefault="00596DB6">
      <w:pPr>
        <w:widowControl/>
        <w:shd w:val="clear" w:color="auto" w:fill="FFFFFF"/>
        <w:spacing w:line="560" w:lineRule="exact"/>
        <w:ind w:firstLine="480"/>
        <w:jc w:val="left"/>
        <w:rPr>
          <w:rFonts w:ascii="楷体_GB2312" w:eastAsia="楷体_GB2312" w:hAnsi="微软雅黑" w:cs="宋体"/>
          <w:color w:val="333333"/>
          <w:kern w:val="0"/>
          <w:szCs w:val="32"/>
        </w:rPr>
      </w:pPr>
      <w:r>
        <w:rPr>
          <w:rFonts w:ascii="楷体_GB2312" w:eastAsia="楷体_GB2312" w:hAnsi="微软雅黑" w:cs="宋体" w:hint="eastAsia"/>
          <w:color w:val="333333"/>
          <w:kern w:val="0"/>
          <w:szCs w:val="32"/>
        </w:rPr>
        <w:t>（一）存在的主要问题和困难</w:t>
      </w:r>
    </w:p>
    <w:p w:rsidR="000B4FB7" w:rsidRDefault="00596DB6"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hAnsi="微软雅黑" w:cs="宋体"/>
          <w:color w:val="333333"/>
          <w:kern w:val="0"/>
          <w:szCs w:val="32"/>
        </w:rPr>
      </w:pPr>
      <w:r>
        <w:rPr>
          <w:rFonts w:ascii="仿宋_GB2312" w:hAnsi="微软雅黑" w:cs="宋体" w:hint="eastAsia"/>
          <w:color w:val="333333"/>
          <w:kern w:val="0"/>
          <w:szCs w:val="32"/>
        </w:rPr>
        <w:t>2020年，我局政务信息公开工作虽然取得了一定进展，但对标先进，还存有一定的差距。</w:t>
      </w:r>
      <w:r>
        <w:rPr>
          <w:rFonts w:ascii="仿宋_GB2312" w:hAnsi="微软雅黑" w:cs="宋体" w:hint="eastAsia"/>
          <w:b/>
          <w:color w:val="333333"/>
          <w:kern w:val="0"/>
          <w:szCs w:val="32"/>
        </w:rPr>
        <w:t>一是</w:t>
      </w:r>
      <w:r>
        <w:rPr>
          <w:rFonts w:ascii="仿宋_GB2312" w:hAnsi="微软雅黑" w:cs="宋体" w:hint="eastAsia"/>
          <w:color w:val="333333"/>
          <w:kern w:val="0"/>
          <w:szCs w:val="32"/>
        </w:rPr>
        <w:t>政府信息公开工作人员对此项工作的专业性有待进一步提升；</w:t>
      </w:r>
      <w:r>
        <w:rPr>
          <w:rFonts w:ascii="仿宋_GB2312" w:hAnsi="微软雅黑" w:cs="宋体" w:hint="eastAsia"/>
          <w:b/>
          <w:color w:val="333333"/>
          <w:kern w:val="0"/>
          <w:szCs w:val="32"/>
        </w:rPr>
        <w:t>二是</w:t>
      </w:r>
      <w:r>
        <w:rPr>
          <w:rFonts w:ascii="仿宋_GB2312" w:hAnsi="微软雅黑" w:cs="宋体" w:hint="eastAsia"/>
          <w:color w:val="333333"/>
          <w:kern w:val="0"/>
          <w:szCs w:val="32"/>
        </w:rPr>
        <w:t>对依申请公开</w:t>
      </w:r>
      <w:r>
        <w:rPr>
          <w:rFonts w:ascii="仿宋_GB2312" w:hAnsi="微软雅黑" w:cs="宋体" w:hint="eastAsia"/>
          <w:color w:val="333333"/>
          <w:kern w:val="0"/>
          <w:szCs w:val="32"/>
        </w:rPr>
        <w:lastRenderedPageBreak/>
        <w:t>申请范围的界定和信息公开的范围把握有待进一步探索；</w:t>
      </w:r>
      <w:r>
        <w:rPr>
          <w:rFonts w:ascii="仿宋_GB2312" w:hAnsi="微软雅黑" w:cs="宋体" w:hint="eastAsia"/>
          <w:b/>
          <w:bCs/>
          <w:color w:val="333333"/>
          <w:kern w:val="0"/>
          <w:szCs w:val="32"/>
        </w:rPr>
        <w:t>三是</w:t>
      </w:r>
      <w:r>
        <w:rPr>
          <w:rFonts w:ascii="仿宋_GB2312" w:hAnsi="微软雅黑" w:cs="宋体" w:hint="eastAsia"/>
          <w:color w:val="333333"/>
          <w:kern w:val="0"/>
          <w:szCs w:val="32"/>
        </w:rPr>
        <w:t>监督检查机制有待完善。</w:t>
      </w:r>
    </w:p>
    <w:p w:rsidR="000B4FB7" w:rsidRDefault="00596DB6">
      <w:pPr>
        <w:widowControl/>
        <w:shd w:val="clear" w:color="auto" w:fill="FFFFFF"/>
        <w:spacing w:line="560" w:lineRule="exact"/>
        <w:ind w:firstLine="480"/>
        <w:jc w:val="left"/>
        <w:rPr>
          <w:rFonts w:ascii="楷体_GB2312" w:eastAsia="楷体_GB2312" w:hAnsi="微软雅黑" w:cs="宋体"/>
          <w:color w:val="333333"/>
          <w:kern w:val="0"/>
          <w:szCs w:val="32"/>
        </w:rPr>
      </w:pPr>
      <w:r>
        <w:rPr>
          <w:rFonts w:ascii="楷体_GB2312" w:eastAsia="楷体_GB2312" w:hAnsi="微软雅黑" w:cs="宋体" w:hint="eastAsia"/>
          <w:color w:val="333333"/>
          <w:kern w:val="0"/>
          <w:szCs w:val="32"/>
        </w:rPr>
        <w:t>（二）2021年努力的方向</w:t>
      </w:r>
    </w:p>
    <w:p w:rsidR="000B4FB7" w:rsidRDefault="00596DB6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hAnsi="微软雅黑" w:cs="宋体"/>
          <w:color w:val="333333"/>
          <w:kern w:val="0"/>
          <w:szCs w:val="32"/>
        </w:rPr>
      </w:pPr>
      <w:r>
        <w:rPr>
          <w:rFonts w:ascii="仿宋_GB2312" w:hAnsi="微软雅黑" w:cs="宋体" w:hint="eastAsia"/>
          <w:color w:val="333333"/>
          <w:kern w:val="0"/>
          <w:szCs w:val="32"/>
        </w:rPr>
        <w:t>在今后工作中，我局将按照国家和省、市、区的要求，紧紧围绕全区政务公开工作重点，继续深化、完善和规范政府信息公开工作，继续巩固政务公开成果，着重做好以下几方面工作：</w:t>
      </w:r>
      <w:r>
        <w:rPr>
          <w:rFonts w:ascii="仿宋_GB2312" w:hAnsi="微软雅黑" w:cs="宋体" w:hint="eastAsia"/>
          <w:b/>
          <w:bCs/>
          <w:color w:val="333333"/>
          <w:kern w:val="0"/>
          <w:szCs w:val="32"/>
        </w:rPr>
        <w:t>一是</w:t>
      </w:r>
      <w:r>
        <w:rPr>
          <w:rFonts w:ascii="仿宋_GB2312" w:hAnsi="微软雅黑" w:cs="宋体" w:hint="eastAsia"/>
          <w:color w:val="333333"/>
          <w:kern w:val="0"/>
          <w:szCs w:val="32"/>
        </w:rPr>
        <w:t>纵深组织领导，规范梳理住建领域信息，做到及时公布；</w:t>
      </w:r>
      <w:r>
        <w:rPr>
          <w:rFonts w:ascii="仿宋_GB2312" w:hAnsi="微软雅黑" w:cs="宋体" w:hint="eastAsia"/>
          <w:b/>
          <w:bCs/>
          <w:color w:val="333333"/>
          <w:kern w:val="0"/>
          <w:szCs w:val="32"/>
        </w:rPr>
        <w:t>二是</w:t>
      </w:r>
      <w:r>
        <w:rPr>
          <w:rFonts w:ascii="仿宋_GB2312" w:hAnsi="微软雅黑" w:cs="宋体" w:hint="eastAsia"/>
          <w:color w:val="333333"/>
          <w:kern w:val="0"/>
          <w:szCs w:val="32"/>
        </w:rPr>
        <w:t>加强队伍建设，加强专业知识培训，不断增强处理信息的能力，提高信息质量；</w:t>
      </w:r>
      <w:r>
        <w:rPr>
          <w:rFonts w:ascii="仿宋_GB2312" w:hAnsi="微软雅黑" w:cs="宋体" w:hint="eastAsia"/>
          <w:b/>
          <w:bCs/>
          <w:color w:val="333333"/>
          <w:kern w:val="0"/>
          <w:szCs w:val="32"/>
        </w:rPr>
        <w:t>三是</w:t>
      </w:r>
      <w:r>
        <w:rPr>
          <w:rFonts w:ascii="仿宋_GB2312" w:hAnsi="微软雅黑" w:cs="宋体" w:hint="eastAsia"/>
          <w:color w:val="333333"/>
          <w:kern w:val="0"/>
          <w:szCs w:val="32"/>
        </w:rPr>
        <w:t>严格审核制度，做到严谨细致、务实高效；</w:t>
      </w:r>
      <w:r>
        <w:rPr>
          <w:rFonts w:ascii="仿宋_GB2312" w:hAnsi="微软雅黑" w:cs="宋体" w:hint="eastAsia"/>
          <w:b/>
          <w:bCs/>
          <w:color w:val="333333"/>
          <w:kern w:val="0"/>
          <w:szCs w:val="32"/>
        </w:rPr>
        <w:t>四是</w:t>
      </w:r>
      <w:r>
        <w:rPr>
          <w:rFonts w:ascii="仿宋_GB2312" w:hAnsi="微软雅黑" w:cs="宋体" w:hint="eastAsia"/>
          <w:color w:val="333333"/>
          <w:kern w:val="0"/>
          <w:szCs w:val="32"/>
        </w:rPr>
        <w:t>深化机制创新，加强政务公开工作的数字化，提高掌上执法覆盖率，并不断总结经验、完善制度，进一步优化政务公开形式，全力以赴回应好社会关切和公众期盼，确保信息公开工作快速、高效、便民。</w:t>
      </w:r>
    </w:p>
    <w:p w:rsidR="000B4FB7" w:rsidRDefault="000B4FB7">
      <w:pPr>
        <w:widowControl/>
        <w:spacing w:line="560" w:lineRule="exact"/>
        <w:rPr>
          <w:rFonts w:ascii="Arial" w:hAnsi="Arial" w:cs="Arial"/>
          <w:color w:val="000000"/>
          <w:kern w:val="0"/>
          <w:szCs w:val="32"/>
        </w:rPr>
      </w:pPr>
    </w:p>
    <w:p w:rsidR="000B4FB7" w:rsidRDefault="000B4FB7">
      <w:pPr>
        <w:widowControl/>
        <w:spacing w:line="560" w:lineRule="exact"/>
        <w:rPr>
          <w:rFonts w:ascii="Arial" w:hAnsi="Arial" w:cs="Arial"/>
          <w:color w:val="000000"/>
          <w:kern w:val="0"/>
          <w:szCs w:val="32"/>
        </w:rPr>
      </w:pPr>
    </w:p>
    <w:p w:rsidR="000B4FB7" w:rsidRDefault="000B4FB7">
      <w:pPr>
        <w:widowControl/>
        <w:spacing w:line="560" w:lineRule="exact"/>
        <w:rPr>
          <w:rFonts w:ascii="Arial" w:hAnsi="Arial" w:cs="Arial"/>
          <w:color w:val="000000"/>
          <w:kern w:val="0"/>
          <w:szCs w:val="32"/>
        </w:rPr>
      </w:pPr>
    </w:p>
    <w:p w:rsidR="000B4FB7" w:rsidRDefault="00596DB6">
      <w:pPr>
        <w:widowControl/>
        <w:spacing w:line="560" w:lineRule="exact"/>
        <w:ind w:firstLineChars="1150" w:firstLine="3680"/>
        <w:rPr>
          <w:rFonts w:ascii="仿宋_GB2312" w:hAnsi="Arial" w:cs="Arial"/>
          <w:color w:val="000000"/>
          <w:kern w:val="0"/>
          <w:szCs w:val="32"/>
        </w:rPr>
      </w:pPr>
      <w:r>
        <w:rPr>
          <w:rFonts w:ascii="仿宋_GB2312" w:hAnsi="Arial" w:cs="Arial" w:hint="eastAsia"/>
          <w:color w:val="000000"/>
          <w:kern w:val="0"/>
          <w:szCs w:val="32"/>
        </w:rPr>
        <w:t>温州市鹿城区住房和城乡建设局</w:t>
      </w:r>
    </w:p>
    <w:p w:rsidR="000B4FB7" w:rsidRDefault="00596DB6">
      <w:pPr>
        <w:widowControl/>
        <w:spacing w:line="560" w:lineRule="exact"/>
        <w:rPr>
          <w:rFonts w:ascii="仿宋_GB2312" w:hAnsi="Arial" w:cs="Arial"/>
          <w:color w:val="000000"/>
          <w:kern w:val="0"/>
          <w:szCs w:val="32"/>
        </w:rPr>
      </w:pPr>
      <w:r>
        <w:rPr>
          <w:rFonts w:ascii="Arial" w:hAnsi="Arial" w:cs="Arial" w:hint="eastAsia"/>
          <w:color w:val="000000"/>
          <w:kern w:val="0"/>
          <w:szCs w:val="32"/>
        </w:rPr>
        <w:t xml:space="preserve">                                       </w:t>
      </w:r>
      <w:r w:rsidR="0034316E">
        <w:rPr>
          <w:rFonts w:ascii="Arial" w:hAnsi="Arial" w:cs="Arial" w:hint="eastAsia"/>
          <w:color w:val="000000"/>
          <w:kern w:val="0"/>
          <w:szCs w:val="32"/>
        </w:rPr>
        <w:t xml:space="preserve"> </w:t>
      </w:r>
      <w:r>
        <w:rPr>
          <w:rFonts w:ascii="仿宋_GB2312" w:hAnsi="Arial" w:cs="Arial" w:hint="eastAsia"/>
          <w:color w:val="000000"/>
          <w:kern w:val="0"/>
          <w:szCs w:val="32"/>
        </w:rPr>
        <w:t>2021年 1 月</w:t>
      </w:r>
      <w:r w:rsidR="00EE4BFF">
        <w:rPr>
          <w:rFonts w:ascii="仿宋_GB2312" w:hAnsi="Arial" w:cs="Arial" w:hint="eastAsia"/>
          <w:color w:val="000000"/>
          <w:kern w:val="0"/>
          <w:szCs w:val="32"/>
        </w:rPr>
        <w:t xml:space="preserve"> 20</w:t>
      </w:r>
      <w:r>
        <w:rPr>
          <w:rFonts w:ascii="仿宋_GB2312" w:hAnsi="Arial" w:cs="Arial" w:hint="eastAsia"/>
          <w:color w:val="000000"/>
          <w:kern w:val="0"/>
          <w:szCs w:val="32"/>
        </w:rPr>
        <w:t>日</w:t>
      </w:r>
    </w:p>
    <w:p w:rsidR="000B4FB7" w:rsidRDefault="000B4FB7">
      <w:pPr>
        <w:widowControl/>
        <w:jc w:val="left"/>
      </w:pPr>
    </w:p>
    <w:p w:rsidR="000B4FB7" w:rsidRDefault="000B4FB7">
      <w:pPr>
        <w:widowControl/>
        <w:jc w:val="left"/>
        <w:rPr>
          <w:rFonts w:ascii="黑体" w:eastAsia="黑体" w:hAnsi="黑体"/>
          <w:szCs w:val="32"/>
        </w:rPr>
      </w:pPr>
    </w:p>
    <w:p w:rsidR="000B4FB7" w:rsidRDefault="000B4FB7">
      <w:pPr>
        <w:ind w:left="840" w:right="840"/>
      </w:pPr>
    </w:p>
    <w:sectPr w:rsidR="000B4FB7" w:rsidSect="000B4F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4A3" w:rsidRDefault="00BB04A3" w:rsidP="000B4FB7">
      <w:r>
        <w:separator/>
      </w:r>
    </w:p>
  </w:endnote>
  <w:endnote w:type="continuationSeparator" w:id="1">
    <w:p w:rsidR="00BB04A3" w:rsidRDefault="00BB04A3" w:rsidP="000B4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FB7" w:rsidRDefault="000B4FB7">
    <w:pPr>
      <w:pStyle w:val="a3"/>
      <w:ind w:left="1280" w:right="128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FB7" w:rsidRDefault="000B4FB7">
    <w:pPr>
      <w:pStyle w:val="a3"/>
      <w:ind w:left="1280" w:right="128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FB7" w:rsidRDefault="000B4FB7">
    <w:pPr>
      <w:pStyle w:val="a3"/>
      <w:ind w:left="1280" w:right="12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4A3" w:rsidRDefault="00BB04A3" w:rsidP="000B4FB7">
      <w:r>
        <w:separator/>
      </w:r>
    </w:p>
  </w:footnote>
  <w:footnote w:type="continuationSeparator" w:id="1">
    <w:p w:rsidR="00BB04A3" w:rsidRDefault="00BB04A3" w:rsidP="000B4F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FB7" w:rsidRDefault="000B4FB7">
    <w:pPr>
      <w:pStyle w:val="a4"/>
      <w:ind w:left="1280" w:right="12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FB7" w:rsidRDefault="000B4FB7">
    <w:pPr>
      <w:pStyle w:val="a4"/>
      <w:pBdr>
        <w:bottom w:val="none" w:sz="0" w:space="0" w:color="auto"/>
      </w:pBdr>
      <w:ind w:left="1280" w:right="12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FB7" w:rsidRDefault="000B4FB7">
    <w:pPr>
      <w:pStyle w:val="a4"/>
      <w:ind w:left="1280" w:right="128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5187C"/>
    <w:rsid w:val="0006140D"/>
    <w:rsid w:val="000760BB"/>
    <w:rsid w:val="00087551"/>
    <w:rsid w:val="000A04F0"/>
    <w:rsid w:val="000B4FB7"/>
    <w:rsid w:val="000F06EF"/>
    <w:rsid w:val="00117D77"/>
    <w:rsid w:val="00130037"/>
    <w:rsid w:val="00145D3A"/>
    <w:rsid w:val="002202AB"/>
    <w:rsid w:val="00223743"/>
    <w:rsid w:val="002704DA"/>
    <w:rsid w:val="00292169"/>
    <w:rsid w:val="002C5159"/>
    <w:rsid w:val="0031334E"/>
    <w:rsid w:val="003334A8"/>
    <w:rsid w:val="0034316E"/>
    <w:rsid w:val="00350FBD"/>
    <w:rsid w:val="00351861"/>
    <w:rsid w:val="00390824"/>
    <w:rsid w:val="003D7639"/>
    <w:rsid w:val="003D79AE"/>
    <w:rsid w:val="00400755"/>
    <w:rsid w:val="004B523B"/>
    <w:rsid w:val="004E0F72"/>
    <w:rsid w:val="004F5B88"/>
    <w:rsid w:val="0052370D"/>
    <w:rsid w:val="00590645"/>
    <w:rsid w:val="005918FA"/>
    <w:rsid w:val="00596DB6"/>
    <w:rsid w:val="00631802"/>
    <w:rsid w:val="00645679"/>
    <w:rsid w:val="006D47F2"/>
    <w:rsid w:val="00714F4B"/>
    <w:rsid w:val="007271D7"/>
    <w:rsid w:val="007300C6"/>
    <w:rsid w:val="00744DBA"/>
    <w:rsid w:val="00754EA7"/>
    <w:rsid w:val="00890DA2"/>
    <w:rsid w:val="00897FF2"/>
    <w:rsid w:val="008D37F6"/>
    <w:rsid w:val="00911D29"/>
    <w:rsid w:val="009D01D1"/>
    <w:rsid w:val="009F3194"/>
    <w:rsid w:val="00A420BA"/>
    <w:rsid w:val="00A566DE"/>
    <w:rsid w:val="00AA6274"/>
    <w:rsid w:val="00AA6E79"/>
    <w:rsid w:val="00B00EF7"/>
    <w:rsid w:val="00B2394E"/>
    <w:rsid w:val="00B66977"/>
    <w:rsid w:val="00B97D87"/>
    <w:rsid w:val="00BB04A3"/>
    <w:rsid w:val="00BB7E4A"/>
    <w:rsid w:val="00BC237F"/>
    <w:rsid w:val="00C05062"/>
    <w:rsid w:val="00C5537E"/>
    <w:rsid w:val="00C94F14"/>
    <w:rsid w:val="00CA6C90"/>
    <w:rsid w:val="00CD037A"/>
    <w:rsid w:val="00CE5557"/>
    <w:rsid w:val="00CE5AD8"/>
    <w:rsid w:val="00D0665F"/>
    <w:rsid w:val="00DC346A"/>
    <w:rsid w:val="00DE2E94"/>
    <w:rsid w:val="00DE3357"/>
    <w:rsid w:val="00E508B7"/>
    <w:rsid w:val="00E87E45"/>
    <w:rsid w:val="00EC50CF"/>
    <w:rsid w:val="00EE4BFF"/>
    <w:rsid w:val="00F00EB0"/>
    <w:rsid w:val="00F1133E"/>
    <w:rsid w:val="00F31B3F"/>
    <w:rsid w:val="00F5187C"/>
    <w:rsid w:val="00F8210F"/>
    <w:rsid w:val="00F91276"/>
    <w:rsid w:val="00F94BB7"/>
    <w:rsid w:val="00FC1F9B"/>
    <w:rsid w:val="00FC305C"/>
    <w:rsid w:val="01794898"/>
    <w:rsid w:val="01D51752"/>
    <w:rsid w:val="01FE3768"/>
    <w:rsid w:val="03231D09"/>
    <w:rsid w:val="048E3EE8"/>
    <w:rsid w:val="04C430C1"/>
    <w:rsid w:val="061E1655"/>
    <w:rsid w:val="06BE1ACE"/>
    <w:rsid w:val="081C3FA8"/>
    <w:rsid w:val="081F7806"/>
    <w:rsid w:val="08675064"/>
    <w:rsid w:val="08A0238B"/>
    <w:rsid w:val="092E4558"/>
    <w:rsid w:val="09340D90"/>
    <w:rsid w:val="09814541"/>
    <w:rsid w:val="0B8F193F"/>
    <w:rsid w:val="0BCF4AEE"/>
    <w:rsid w:val="0BF15492"/>
    <w:rsid w:val="0C697399"/>
    <w:rsid w:val="0CB37530"/>
    <w:rsid w:val="0D2D262D"/>
    <w:rsid w:val="0D3F3C75"/>
    <w:rsid w:val="0D836712"/>
    <w:rsid w:val="0DA94742"/>
    <w:rsid w:val="0DEC4CBF"/>
    <w:rsid w:val="0DF762D0"/>
    <w:rsid w:val="0E6E668E"/>
    <w:rsid w:val="0E7256E9"/>
    <w:rsid w:val="0FD4124B"/>
    <w:rsid w:val="10192E7C"/>
    <w:rsid w:val="109D4C84"/>
    <w:rsid w:val="11063F12"/>
    <w:rsid w:val="114448B8"/>
    <w:rsid w:val="118424F3"/>
    <w:rsid w:val="11F60667"/>
    <w:rsid w:val="122440FD"/>
    <w:rsid w:val="12E11D91"/>
    <w:rsid w:val="138523B1"/>
    <w:rsid w:val="142968EC"/>
    <w:rsid w:val="14ED2978"/>
    <w:rsid w:val="161F0E86"/>
    <w:rsid w:val="16C452BE"/>
    <w:rsid w:val="16DA4927"/>
    <w:rsid w:val="170756C6"/>
    <w:rsid w:val="17244946"/>
    <w:rsid w:val="176F127F"/>
    <w:rsid w:val="1781394B"/>
    <w:rsid w:val="17983D19"/>
    <w:rsid w:val="179B42C9"/>
    <w:rsid w:val="18237C9B"/>
    <w:rsid w:val="18D249D0"/>
    <w:rsid w:val="19D4440C"/>
    <w:rsid w:val="19FA004E"/>
    <w:rsid w:val="1A387277"/>
    <w:rsid w:val="1B711E63"/>
    <w:rsid w:val="1B905276"/>
    <w:rsid w:val="1B9A1058"/>
    <w:rsid w:val="1C676F31"/>
    <w:rsid w:val="1CA32EEB"/>
    <w:rsid w:val="1CB0482A"/>
    <w:rsid w:val="1CE6338E"/>
    <w:rsid w:val="1CF7530F"/>
    <w:rsid w:val="1D60606B"/>
    <w:rsid w:val="1DA607CF"/>
    <w:rsid w:val="1DB1260A"/>
    <w:rsid w:val="1E0A6A38"/>
    <w:rsid w:val="1F2C38C7"/>
    <w:rsid w:val="1F6C11F4"/>
    <w:rsid w:val="1FCD59FD"/>
    <w:rsid w:val="1FFC7CD0"/>
    <w:rsid w:val="209B2F68"/>
    <w:rsid w:val="21CF7CB6"/>
    <w:rsid w:val="21DA7C96"/>
    <w:rsid w:val="21E63E4C"/>
    <w:rsid w:val="22BE6EAD"/>
    <w:rsid w:val="22E67F6B"/>
    <w:rsid w:val="23361009"/>
    <w:rsid w:val="23407F0F"/>
    <w:rsid w:val="24846507"/>
    <w:rsid w:val="24F95ED0"/>
    <w:rsid w:val="25AB59B2"/>
    <w:rsid w:val="25EF610E"/>
    <w:rsid w:val="264C0140"/>
    <w:rsid w:val="264F6A08"/>
    <w:rsid w:val="265D76FA"/>
    <w:rsid w:val="281D7635"/>
    <w:rsid w:val="28494253"/>
    <w:rsid w:val="28C0459B"/>
    <w:rsid w:val="29DC7002"/>
    <w:rsid w:val="2A007F41"/>
    <w:rsid w:val="2A454774"/>
    <w:rsid w:val="2BBA17F9"/>
    <w:rsid w:val="2D7A76F3"/>
    <w:rsid w:val="2DFA50F7"/>
    <w:rsid w:val="2E0D3582"/>
    <w:rsid w:val="2E845FE7"/>
    <w:rsid w:val="2E99589F"/>
    <w:rsid w:val="2E9D2E6F"/>
    <w:rsid w:val="2EE66B70"/>
    <w:rsid w:val="2F0955AB"/>
    <w:rsid w:val="2F1F5EB6"/>
    <w:rsid w:val="302C042E"/>
    <w:rsid w:val="3052575C"/>
    <w:rsid w:val="3074310D"/>
    <w:rsid w:val="313B52FA"/>
    <w:rsid w:val="31BF542B"/>
    <w:rsid w:val="321B13C3"/>
    <w:rsid w:val="32E21FDF"/>
    <w:rsid w:val="337E1699"/>
    <w:rsid w:val="33BE708A"/>
    <w:rsid w:val="35043D41"/>
    <w:rsid w:val="35A103C3"/>
    <w:rsid w:val="35D23294"/>
    <w:rsid w:val="369C7DD4"/>
    <w:rsid w:val="369E63DD"/>
    <w:rsid w:val="36BA0943"/>
    <w:rsid w:val="36C35D43"/>
    <w:rsid w:val="36D54AD3"/>
    <w:rsid w:val="37A2321B"/>
    <w:rsid w:val="37A431A5"/>
    <w:rsid w:val="37C56D60"/>
    <w:rsid w:val="38176D6C"/>
    <w:rsid w:val="38E40D13"/>
    <w:rsid w:val="39280216"/>
    <w:rsid w:val="3AEE6C41"/>
    <w:rsid w:val="3B420710"/>
    <w:rsid w:val="3BFD300D"/>
    <w:rsid w:val="3C6E3963"/>
    <w:rsid w:val="3CD331A0"/>
    <w:rsid w:val="3D14448E"/>
    <w:rsid w:val="3DCE7EA6"/>
    <w:rsid w:val="3E15044A"/>
    <w:rsid w:val="3F8141F9"/>
    <w:rsid w:val="3F9766B9"/>
    <w:rsid w:val="401C33E5"/>
    <w:rsid w:val="407A2276"/>
    <w:rsid w:val="409A0A27"/>
    <w:rsid w:val="40AE7055"/>
    <w:rsid w:val="40B66D0C"/>
    <w:rsid w:val="41004C47"/>
    <w:rsid w:val="42914266"/>
    <w:rsid w:val="43065875"/>
    <w:rsid w:val="43747364"/>
    <w:rsid w:val="43EF522B"/>
    <w:rsid w:val="44206809"/>
    <w:rsid w:val="44603638"/>
    <w:rsid w:val="44AD19A6"/>
    <w:rsid w:val="455B26F5"/>
    <w:rsid w:val="4603661D"/>
    <w:rsid w:val="478C3438"/>
    <w:rsid w:val="47DC0106"/>
    <w:rsid w:val="482A6AF4"/>
    <w:rsid w:val="4893444C"/>
    <w:rsid w:val="48983F1F"/>
    <w:rsid w:val="499601AD"/>
    <w:rsid w:val="49BB3BD1"/>
    <w:rsid w:val="4AD47F65"/>
    <w:rsid w:val="4AE65A8E"/>
    <w:rsid w:val="4B6577EC"/>
    <w:rsid w:val="4C7D6F93"/>
    <w:rsid w:val="4CBE2B51"/>
    <w:rsid w:val="4D3F761C"/>
    <w:rsid w:val="4E182D12"/>
    <w:rsid w:val="4E7300AD"/>
    <w:rsid w:val="4EBA064D"/>
    <w:rsid w:val="50967FA8"/>
    <w:rsid w:val="50E42A54"/>
    <w:rsid w:val="51066099"/>
    <w:rsid w:val="511C58F5"/>
    <w:rsid w:val="51694727"/>
    <w:rsid w:val="516B0D07"/>
    <w:rsid w:val="520352D3"/>
    <w:rsid w:val="522C0E6A"/>
    <w:rsid w:val="52A63BBF"/>
    <w:rsid w:val="531B79C8"/>
    <w:rsid w:val="532B57BD"/>
    <w:rsid w:val="53602FED"/>
    <w:rsid w:val="53685E30"/>
    <w:rsid w:val="53722597"/>
    <w:rsid w:val="539A461B"/>
    <w:rsid w:val="53EB0F3D"/>
    <w:rsid w:val="54707FE9"/>
    <w:rsid w:val="54DD0E50"/>
    <w:rsid w:val="55C70F41"/>
    <w:rsid w:val="561E5566"/>
    <w:rsid w:val="56AA434A"/>
    <w:rsid w:val="57163809"/>
    <w:rsid w:val="573318AB"/>
    <w:rsid w:val="57460375"/>
    <w:rsid w:val="575F503D"/>
    <w:rsid w:val="579D501B"/>
    <w:rsid w:val="586D4774"/>
    <w:rsid w:val="588E50C6"/>
    <w:rsid w:val="59D66757"/>
    <w:rsid w:val="5A4C2AC7"/>
    <w:rsid w:val="5BB735DA"/>
    <w:rsid w:val="5BC65173"/>
    <w:rsid w:val="5C6D6F02"/>
    <w:rsid w:val="5CB7018F"/>
    <w:rsid w:val="5CC951F0"/>
    <w:rsid w:val="5FE519DA"/>
    <w:rsid w:val="5FFA7669"/>
    <w:rsid w:val="608E6F4D"/>
    <w:rsid w:val="60D65B7B"/>
    <w:rsid w:val="61447812"/>
    <w:rsid w:val="616739AB"/>
    <w:rsid w:val="62673A44"/>
    <w:rsid w:val="62A165AB"/>
    <w:rsid w:val="62D61BBF"/>
    <w:rsid w:val="62D82405"/>
    <w:rsid w:val="639B2735"/>
    <w:rsid w:val="63D6261E"/>
    <w:rsid w:val="63EF68B1"/>
    <w:rsid w:val="64CD5BB9"/>
    <w:rsid w:val="654B7215"/>
    <w:rsid w:val="66627D51"/>
    <w:rsid w:val="674F435B"/>
    <w:rsid w:val="687973AE"/>
    <w:rsid w:val="689D1B75"/>
    <w:rsid w:val="68AE0AC4"/>
    <w:rsid w:val="6935517A"/>
    <w:rsid w:val="69607E27"/>
    <w:rsid w:val="6A705EC8"/>
    <w:rsid w:val="6AA37A0A"/>
    <w:rsid w:val="6ABD0908"/>
    <w:rsid w:val="6B2E6D3A"/>
    <w:rsid w:val="6B332121"/>
    <w:rsid w:val="6B873A38"/>
    <w:rsid w:val="6BE509C6"/>
    <w:rsid w:val="6C3D5CC7"/>
    <w:rsid w:val="6D2F61F7"/>
    <w:rsid w:val="6D3F6961"/>
    <w:rsid w:val="6DCA661A"/>
    <w:rsid w:val="6E872A51"/>
    <w:rsid w:val="6F4738EA"/>
    <w:rsid w:val="6F6800DD"/>
    <w:rsid w:val="702E0B3B"/>
    <w:rsid w:val="703F066C"/>
    <w:rsid w:val="70472345"/>
    <w:rsid w:val="70784B85"/>
    <w:rsid w:val="707E46DA"/>
    <w:rsid w:val="72293777"/>
    <w:rsid w:val="725F2282"/>
    <w:rsid w:val="72A25400"/>
    <w:rsid w:val="72A62AF2"/>
    <w:rsid w:val="73EF7B6B"/>
    <w:rsid w:val="74C75476"/>
    <w:rsid w:val="754743F9"/>
    <w:rsid w:val="75953FDD"/>
    <w:rsid w:val="759A006A"/>
    <w:rsid w:val="75E22326"/>
    <w:rsid w:val="768C41AF"/>
    <w:rsid w:val="76E06626"/>
    <w:rsid w:val="7704440B"/>
    <w:rsid w:val="77297252"/>
    <w:rsid w:val="772D6158"/>
    <w:rsid w:val="776E10BD"/>
    <w:rsid w:val="780825EC"/>
    <w:rsid w:val="784F1F9D"/>
    <w:rsid w:val="78994265"/>
    <w:rsid w:val="789B1EFA"/>
    <w:rsid w:val="78A123C4"/>
    <w:rsid w:val="79F93045"/>
    <w:rsid w:val="7A0734B8"/>
    <w:rsid w:val="7A391995"/>
    <w:rsid w:val="7B1C1240"/>
    <w:rsid w:val="7B4D3C21"/>
    <w:rsid w:val="7B8D5F7A"/>
    <w:rsid w:val="7C5178F0"/>
    <w:rsid w:val="7C9125CA"/>
    <w:rsid w:val="7CD543E2"/>
    <w:rsid w:val="7CF45DB3"/>
    <w:rsid w:val="7E5E67BB"/>
    <w:rsid w:val="7ECD0AC9"/>
    <w:rsid w:val="7EE063F1"/>
    <w:rsid w:val="7F0D7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semiHidden="0" w:uiPriority="0" w:unhideWhenUsed="0" w:qFormat="1"/>
    <w:lsdException w:name="HTML Sample" w:qFormat="1"/>
    <w:lsdException w:name="HTML Variable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B7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0B4FB7"/>
    <w:pPr>
      <w:tabs>
        <w:tab w:val="center" w:pos="4153"/>
        <w:tab w:val="right" w:pos="8306"/>
      </w:tabs>
      <w:snapToGrid w:val="0"/>
      <w:ind w:leftChars="400" w:left="400" w:rightChars="400" w:right="40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0B4F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leftChars="400" w:left="400" w:rightChars="400" w:right="40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HTML">
    <w:name w:val="HTML Preformatted"/>
    <w:basedOn w:val="a"/>
    <w:qFormat/>
    <w:rsid w:val="000B4F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hint="eastAsia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qFormat/>
    <w:rsid w:val="000B4FB7"/>
    <w:pPr>
      <w:spacing w:afterAutospacing="1"/>
      <w:jc w:val="left"/>
    </w:pPr>
    <w:rPr>
      <w:kern w:val="0"/>
      <w:sz w:val="24"/>
    </w:rPr>
  </w:style>
  <w:style w:type="character" w:styleId="a6">
    <w:name w:val="Strong"/>
    <w:basedOn w:val="a0"/>
    <w:uiPriority w:val="22"/>
    <w:qFormat/>
    <w:rsid w:val="000B4FB7"/>
    <w:rPr>
      <w:b/>
    </w:rPr>
  </w:style>
  <w:style w:type="character" w:styleId="a7">
    <w:name w:val="FollowedHyperlink"/>
    <w:basedOn w:val="a0"/>
    <w:uiPriority w:val="99"/>
    <w:semiHidden/>
    <w:unhideWhenUsed/>
    <w:qFormat/>
    <w:rsid w:val="000B4FB7"/>
    <w:rPr>
      <w:color w:val="000000"/>
      <w:sz w:val="21"/>
      <w:szCs w:val="21"/>
      <w:u w:val="none"/>
    </w:rPr>
  </w:style>
  <w:style w:type="character" w:styleId="a8">
    <w:name w:val="Emphasis"/>
    <w:basedOn w:val="a0"/>
    <w:uiPriority w:val="20"/>
    <w:qFormat/>
    <w:rsid w:val="000B4FB7"/>
    <w:rPr>
      <w:b/>
    </w:rPr>
  </w:style>
  <w:style w:type="character" w:styleId="HTML0">
    <w:name w:val="HTML Definition"/>
    <w:basedOn w:val="a0"/>
    <w:uiPriority w:val="99"/>
    <w:semiHidden/>
    <w:unhideWhenUsed/>
    <w:qFormat/>
    <w:rsid w:val="000B4FB7"/>
  </w:style>
  <w:style w:type="character" w:styleId="HTML1">
    <w:name w:val="HTML Variable"/>
    <w:basedOn w:val="a0"/>
    <w:uiPriority w:val="99"/>
    <w:semiHidden/>
    <w:unhideWhenUsed/>
    <w:qFormat/>
    <w:rsid w:val="000B4FB7"/>
  </w:style>
  <w:style w:type="character" w:styleId="a9">
    <w:name w:val="Hyperlink"/>
    <w:basedOn w:val="a0"/>
    <w:uiPriority w:val="99"/>
    <w:semiHidden/>
    <w:unhideWhenUsed/>
    <w:qFormat/>
    <w:rsid w:val="000B4FB7"/>
    <w:rPr>
      <w:color w:val="000000"/>
      <w:sz w:val="21"/>
      <w:szCs w:val="21"/>
      <w:u w:val="none"/>
    </w:rPr>
  </w:style>
  <w:style w:type="character" w:styleId="HTML2">
    <w:name w:val="HTML Code"/>
    <w:basedOn w:val="a0"/>
    <w:uiPriority w:val="99"/>
    <w:semiHidden/>
    <w:unhideWhenUsed/>
    <w:qFormat/>
    <w:rsid w:val="000B4FB7"/>
    <w:rPr>
      <w:rFonts w:ascii="Courier New" w:hAnsi="Courier New"/>
      <w:sz w:val="20"/>
    </w:rPr>
  </w:style>
  <w:style w:type="character" w:styleId="HTML3">
    <w:name w:val="HTML Cite"/>
    <w:basedOn w:val="a0"/>
    <w:uiPriority w:val="99"/>
    <w:semiHidden/>
    <w:unhideWhenUsed/>
    <w:qFormat/>
    <w:rsid w:val="000B4FB7"/>
  </w:style>
  <w:style w:type="character" w:styleId="HTML4">
    <w:name w:val="HTML Keyboard"/>
    <w:basedOn w:val="a0"/>
    <w:uiPriority w:val="99"/>
    <w:semiHidden/>
    <w:unhideWhenUsed/>
    <w:qFormat/>
    <w:rsid w:val="000B4FB7"/>
    <w:rPr>
      <w:rFonts w:ascii="Courier New" w:hAnsi="Courier New"/>
      <w:sz w:val="20"/>
    </w:rPr>
  </w:style>
  <w:style w:type="character" w:styleId="HTML5">
    <w:name w:val="HTML Sample"/>
    <w:basedOn w:val="a0"/>
    <w:uiPriority w:val="99"/>
    <w:semiHidden/>
    <w:unhideWhenUsed/>
    <w:qFormat/>
    <w:rsid w:val="000B4FB7"/>
    <w:rPr>
      <w:rFonts w:ascii="Courier New" w:hAnsi="Courier New"/>
    </w:rPr>
  </w:style>
  <w:style w:type="character" w:customStyle="1" w:styleId="Char0">
    <w:name w:val="页眉 Char"/>
    <w:basedOn w:val="a0"/>
    <w:link w:val="a4"/>
    <w:uiPriority w:val="99"/>
    <w:semiHidden/>
    <w:qFormat/>
    <w:rsid w:val="000B4FB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B4FB7"/>
    <w:rPr>
      <w:sz w:val="18"/>
      <w:szCs w:val="18"/>
    </w:rPr>
  </w:style>
  <w:style w:type="paragraph" w:styleId="aa">
    <w:name w:val="List Paragraph"/>
    <w:basedOn w:val="a"/>
    <w:uiPriority w:val="99"/>
    <w:unhideWhenUsed/>
    <w:qFormat/>
    <w:rsid w:val="000B4FB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412</Words>
  <Characters>2354</Characters>
  <Application>Microsoft Office Word</Application>
  <DocSecurity>0</DocSecurity>
  <Lines>19</Lines>
  <Paragraphs>5</Paragraphs>
  <ScaleCrop>false</ScaleCrop>
  <Company>微软中国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区住房和城乡建设局</dc:creator>
  <cp:lastModifiedBy>admin</cp:lastModifiedBy>
  <cp:revision>18</cp:revision>
  <dcterms:created xsi:type="dcterms:W3CDTF">2021-01-11T02:14:00Z</dcterms:created>
  <dcterms:modified xsi:type="dcterms:W3CDTF">2021-01-25T08:20:00Z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