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40"/>
          <w:szCs w:val="40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40"/>
          <w:szCs w:val="40"/>
          <w:highlight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highlight w:val="none"/>
          <w:vertAlign w:val="baseline"/>
          <w:lang w:val="en-US" w:eastAsia="zh-CN"/>
        </w:rPr>
        <w:t>南郊街道儿童友好城市IP形象报名表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05"/>
        <w:gridCol w:w="1740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（作品类别+名称）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创作人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（300字以内描述）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8522" w:type="dxa"/>
            <w:gridSpan w:val="4"/>
            <w:vAlign w:val="top"/>
          </w:tcPr>
          <w:p>
            <w:pPr>
              <w:tabs>
                <w:tab w:val="left" w:pos="2466"/>
              </w:tabs>
              <w:bidi w:val="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tabs>
                <w:tab w:val="left" w:pos="2466"/>
              </w:tabs>
              <w:bidi w:val="0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本作品确认由本人/团队/机构原创，提交后，作品知识产权由主办方所有。主办方有权对作品进行修改、使用、开发、授权、许可等，也可以用于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各类宣传载体的推广运用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。</w:t>
            </w:r>
          </w:p>
          <w:p>
            <w:pPr>
              <w:tabs>
                <w:tab w:val="left" w:pos="2466"/>
              </w:tabs>
              <w:bidi w:val="0"/>
              <w:ind w:firstLine="2560" w:firstLineChars="8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tabs>
                <w:tab w:val="left" w:pos="2466"/>
              </w:tabs>
              <w:bidi w:val="0"/>
              <w:ind w:firstLine="2560" w:firstLineChars="8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承诺人：（创作人手签或创作机构公章）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8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（其他需要说明的情况）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99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2024-04-26T08:40:07Z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C2A563FEBFE649AF959D705983BA3367</vt:lpwstr>
  </property>
</Properties>
</file>