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Arial" w:eastAsia="方正小标宋简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/>
          <w:bCs/>
          <w:color w:val="auto"/>
          <w:kern w:val="0"/>
          <w:sz w:val="44"/>
          <w:szCs w:val="44"/>
          <w:lang w:val="zh-TW" w:eastAsia="zh-CN"/>
        </w:rPr>
        <w:t>关于《关于印发温州市鹿城区</w:t>
      </w:r>
      <w:r>
        <w:rPr>
          <w:rFonts w:hint="eastAsia" w:ascii="方正小标宋简体" w:hAnsi="Arial" w:eastAsia="方正小标宋简体"/>
          <w:bCs/>
          <w:color w:val="auto"/>
          <w:kern w:val="0"/>
          <w:sz w:val="44"/>
          <w:szCs w:val="44"/>
          <w:lang w:val="en-US" w:eastAsia="zh-CN"/>
        </w:rPr>
        <w:t>动物疫病强制免疫“先打后补”政策改革实施方案</w:t>
      </w:r>
      <w:r>
        <w:rPr>
          <w:rFonts w:hint="eastAsia" w:ascii="方正小标宋简体" w:hAnsi="Arial" w:eastAsia="方正小标宋简体"/>
          <w:bCs/>
          <w:color w:val="auto"/>
          <w:kern w:val="0"/>
          <w:sz w:val="44"/>
          <w:szCs w:val="44"/>
          <w:lang w:val="zh-TW" w:eastAsia="zh-CN"/>
        </w:rPr>
        <w:t>的通知》</w:t>
      </w:r>
      <w:r>
        <w:rPr>
          <w:rFonts w:hint="eastAsia" w:ascii="方正小标宋简体" w:hAnsi="Arial" w:eastAsia="方正小标宋简体"/>
          <w:bCs/>
          <w:color w:val="auto"/>
          <w:kern w:val="0"/>
          <w:sz w:val="44"/>
          <w:szCs w:val="44"/>
          <w:lang w:val="en-US" w:eastAsia="zh-CN"/>
        </w:rPr>
        <w:t>的起草情况说明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12" w:lineRule="auto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en-US" w:eastAsia="zh-CN" w:bidi="ar-SA"/>
        </w:rPr>
        <w:t>现就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zh-TW" w:eastAsia="zh-CN" w:bidi="ar-SA"/>
        </w:rPr>
        <w:t>《关于印发温州市鹿城区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en-US" w:eastAsia="zh-CN" w:bidi="ar-SA"/>
        </w:rPr>
        <w:t>动物疫病强制免疫“先打后补”政策改革实施方案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zh-TW" w:eastAsia="zh-CN" w:bidi="ar-SA"/>
        </w:rPr>
        <w:t>的通知》有关起草情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en-US" w:eastAsia="zh-CN" w:bidi="ar-SA"/>
        </w:rPr>
        <w:t>况说明如下：</w:t>
      </w:r>
    </w:p>
    <w:p>
      <w:pPr>
        <w:snapToGrid w:val="0"/>
        <w:spacing w:line="312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 w:color="auto" w:fill="auto"/>
          <w:lang w:val="zh-TW" w:eastAsia="zh-CN" w:bidi="zh-TW"/>
        </w:rPr>
        <w:t>文件制定依据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u w:val="none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/>
          <w:lang w:val="en-US" w:eastAsia="zh-CN" w:bidi="ar-SA"/>
        </w:rPr>
        <w:t>该文件依据《浙江省农业农村厅 浙江省财政厅关于印发浙江省动物疫病强制免疫政策改革实施方案（试行）的通知》（浙农牧发〔2021〕13号）和前期试点开展情况。涉及权利义务的内容主要有：文件第二点实施内容有关实施主体、实施病种、疫苗采购、补助金额、补助流程，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/>
          <w:lang w:val="zh-TW" w:eastAsia="zh-CN" w:bidi="ar-SA"/>
        </w:rPr>
        <w:t>文件第三点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shd w:val="clear"/>
          <w:lang w:val="en-US" w:eastAsia="zh-CN" w:bidi="ar-SA"/>
        </w:rPr>
        <w:t>主体义务的规范疫苗采购、规范保存疫苗、规范免疫实施、严格信息录入、加强免疫评估、依法申报检疫的规定分别依据（浙农牧发〔2021〕13号）文件第二点改革内容和第三点重点工作。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二、文件起草程序说明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因贯彻落实动物疫病强制免疫补助政策实施机制和动物防疫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要求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该文件需要即时制定，经本机关主要负责人方学优批准，文件制定程序简化。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文件20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月开始由鹿城区畜牧兽医发展中心进行必要性、可行性等内容的调研论证。20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月由办公室合法性审核，未提出合法性意见，未提出其他意见。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文件施行日期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文件拟自发布之日起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  <w:t>执行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EE890"/>
    <w:multiLevelType w:val="singleLevel"/>
    <w:tmpl w:val="8CCEE8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zdkM2ZiMGExYzY1MzU0NGUzZjg2ZTljNTM5OWUifQ=="/>
  </w:docVars>
  <w:rsids>
    <w:rsidRoot w:val="388F0263"/>
    <w:rsid w:val="06133130"/>
    <w:rsid w:val="388F0263"/>
    <w:rsid w:val="688A0AA9"/>
    <w:rsid w:val="6F4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spacing w:line="500" w:lineRule="exact"/>
      <w:ind w:firstLine="420"/>
    </w:pPr>
    <w:rPr>
      <w:sz w:val="28"/>
      <w:szCs w:val="20"/>
    </w:rPr>
  </w:style>
  <w:style w:type="paragraph" w:customStyle="1" w:styleId="6">
    <w:name w:val="正文缩进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color w:val="000000"/>
      <w:sz w:val="32"/>
      <w:szCs w:val="22"/>
      <w:lang w:val="en-US" w:eastAsia="zh-CN" w:bidi="ar-SA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486</Characters>
  <Lines>0</Lines>
  <Paragraphs>0</Paragraphs>
  <TotalTime>4</TotalTime>
  <ScaleCrop>false</ScaleCrop>
  <LinksUpToDate>false</LinksUpToDate>
  <CharactersWithSpaces>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2023-03-06T01:41:00Z</dcterms:created>
  <dc:creator>虎虎生威</dc:creator>
  <cp:lastModifiedBy>Administrator</cp:lastModifiedBy>
  <dcterms:modified xsi:type="dcterms:W3CDTF">2023-03-06T06:48:18Z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E667E14CE5154A939045EC6F94EA1492</vt:lpwstr>
  </property>
</Properties>
</file>