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附件2</w:t>
      </w:r>
    </w:p>
    <w:p>
      <w:pPr>
        <w:pStyle w:val="4"/>
        <w:spacing w:line="580" w:lineRule="exact"/>
        <w:rPr>
          <w:rFonts w:hint="eastAsia" w:ascii="黑体" w:hAnsi="黑体" w:eastAsia="黑体" w:cs="黑体"/>
          <w:kern w:val="0"/>
          <w:szCs w:val="32"/>
        </w:rPr>
      </w:pPr>
    </w:p>
    <w:p>
      <w:pPr>
        <w:pStyle w:val="4"/>
        <w:spacing w:line="58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kern w:val="0"/>
          <w:sz w:val="44"/>
          <w:szCs w:val="44"/>
        </w:rPr>
        <w:t>区级重大事故隐患整治验收、销号审批表</w:t>
      </w:r>
      <w:bookmarkEnd w:id="0"/>
    </w:p>
    <w:p>
      <w:pPr>
        <w:pStyle w:val="2"/>
        <w:ind w:firstLine="206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53"/>
        <w:gridCol w:w="228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整治单位（区域）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地址（桩号）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主要负责人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公布文号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整治期限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整治完成时间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申请验收时间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隐患内容及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整改情况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责任单位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签字（盖章）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督办单位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验收意见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签字（盖章）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行业主管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签字（盖章）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区安委办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签字（盖章）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00" w:usb3="00000000" w:csb0="20160005" w:csb1="00D4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A47DC"/>
    <w:rsid w:val="7F4A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rFonts w:ascii="Calibri" w:hAnsi="Calibri" w:eastAsia="宋体"/>
      <w:sz w:val="21"/>
      <w:szCs w:val="24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2023-03-02T01:01:00Z</dcterms:created>
  <dc:creator>Administrator</dc:creator>
  <cp:lastModifiedBy>Administrator</cp:lastModifiedBy>
  <dcterms:modified xsi:type="dcterms:W3CDTF">2023-03-02T01:01:44Z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787EE43A918A4E8099D11FA15633C8C9</vt:lpwstr>
  </property>
</Properties>
</file>