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关于鹿城区工业企业“小升规”十条刚性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措施的起草说明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一、出台政策的背景和依据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为推动规下工业企业提升规模，做大规上企业总盘，推动工业经济高质量发展，同时受国内外复杂环境影响，我区小升规形势严峻。我局前期吸收比对《我市探索“升规十法”助力小微企业提质成长》及周边县市区小升规相关政策内容，结合我区实际，起草该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二、前期研究讨论情况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10月17日，由区府办赵德胜副主任牵头召开小升规工作会议，召集区发改局、区经信局、区教育局、区财政局、区统计局、区税务局、鹿城供电分局分管负责人，对该政策开展座谈研究。9月30日、10月17日，向相关部门开展2轮意见征求并对政策进行修改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三、主要内容和框架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升规十条主要包括升规奖补、稳岗支持、要素支持、帮扶引导四项共计10条内容。具体为：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" w:line="56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5"/>
          <w:sz w:val="32"/>
          <w:szCs w:val="32"/>
          <w:lang w:val="en-US" w:eastAsia="zh-CN"/>
        </w:rPr>
        <w:t>（一）加大升规奖补支持力度。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2022年以来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首次“小升规”的工业企业，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发放1万元高质量发展服务券，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给予连续三年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升规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奖励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最高60万元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首年奖励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万元，后两年开票销售额保持增长的奖励1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对在鹿城区范围内没有工业用地，租赁厂房用于生产经营的首次“小升规”工业企业，按2元/月·平方米给予补助，对同一企业实际控制人在同一地块上的企业不予补助，每家企业最高补助额度不超过20万元；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对首次“小升规”的工业企业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升规当年开展智能化技术改造和技术改造的，在原有技改政策基础上，提升企业实际投资额1%的补助额度；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鼓励“小升规”企业合理安排生产计划，对升规次年产值达标的企业，给予一定奖补支持，引导企业持续生产，具体奖补标准及金额按照后续实际出台的纾困政策执行。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" w:line="56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5"/>
          <w:sz w:val="32"/>
          <w:szCs w:val="32"/>
          <w:lang w:val="en-US" w:eastAsia="zh-CN"/>
        </w:rPr>
        <w:t>（二）加大稳岗支持力度。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首次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“小升规”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的工业企业次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给予1名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子女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入学名额，申请人需为企业高管，连续任职2年以上，年报酬15万元以上，在鹿城区缴纳五险1年以上，对其子女接受公办小学起始年级入学给予安排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首次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小升规”工业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企业新居民职工给予配售住房优惠。对购买集中配售住房的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首次“小升规”工业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企业非温州市区户籍（温州市区指鹿城、龙湾、瓯海、洞头，下同）新居民，在用人单位自愿一次性赞助20%及以上总购房款，且购房人至少首付10%总购房款的基础上，区政府配套优惠10%的总购房款，一人限优惠购买一套住房。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" w:line="56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5"/>
          <w:sz w:val="32"/>
          <w:szCs w:val="32"/>
          <w:lang w:val="en-US" w:eastAsia="zh-CN"/>
        </w:rPr>
        <w:t>（三）加大企业要素支持力度。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“亩均论英雄”综合评价结果为D类的规下工业企业，在差别化政策执行期内完成“小升规”的企业，自升规之日起，视为提升一档，停止执行差别化政策，评价年度首次上规企业“亩均论英雄”综合评价结果不低于B类；对销售额达到2000万元以上的“小升规”培育企业，当月即暂缓执行“亩均论英雄”差别化电价政策。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按照优先保障“AB类、规上企业、民生保障企业”的原则，对签订“小升规”承诺书的培育企业纳入“有序用电”白名单。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" w:line="560" w:lineRule="exact"/>
        <w:ind w:firstLine="660" w:firstLineChars="200"/>
        <w:textAlignment w:val="auto"/>
        <w:rPr>
          <w:rFonts w:hint="default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5"/>
          <w:sz w:val="32"/>
          <w:szCs w:val="32"/>
          <w:lang w:val="en-US" w:eastAsia="zh-CN"/>
        </w:rPr>
        <w:t>（四）加强企业帮扶引导力度。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加强低效整治。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val="en-US" w:eastAsia="zh-CN"/>
        </w:rPr>
        <w:t>加大对亩税8万元以下且占地3亩以上企业的督查力度，倒逼转型提升，督促企业上规。加大对30亩以上工业园区排查力度，无规上企业入驻的通过低效企业整治倒逼招引和培育规上企业。在倒逼整治过程中，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查实存在统计、税务等问题的，查实一批、处置一批、曝光一批，对符合重大违法失信案件标准的，按照相关法律法规给予失信惩戒。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每月梳理形成“小升规重点企业”清单，为企业配备由助企服务员、街镇联络员、税务专管员组成的助企专班，帮助重点企业制定“小升规”一企一策方案，加强惠企政策直达及专属服务力度，协调解决企业生产经营实际困难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OGIyMWZkYThlMzg0NTY1NjhmYWRjMWExNjVhZjQifQ=="/>
  </w:docVars>
  <w:rsids>
    <w:rsidRoot w:val="693F0D9A"/>
    <w:rsid w:val="00765721"/>
    <w:rsid w:val="05741852"/>
    <w:rsid w:val="05FB6168"/>
    <w:rsid w:val="22D33822"/>
    <w:rsid w:val="2FEB2630"/>
    <w:rsid w:val="3C6631E5"/>
    <w:rsid w:val="3D4A148F"/>
    <w:rsid w:val="54A214B8"/>
    <w:rsid w:val="57534A0D"/>
    <w:rsid w:val="593F7899"/>
    <w:rsid w:val="693F0D9A"/>
    <w:rsid w:val="742B2C07"/>
    <w:rsid w:val="7B30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1440</Words>
  <Characters>1466</Characters>
  <Lines>0</Lines>
  <Paragraphs>0</Paragraphs>
  <TotalTime>351</TotalTime>
  <ScaleCrop>false</ScaleCrop>
  <LinksUpToDate>false</LinksUpToDate>
  <CharactersWithSpaces>1467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2022-10-16T11:00:00Z</dcterms:created>
  <dc:creator>Haozi</dc:creator>
  <cp:lastModifiedBy>Administrator</cp:lastModifiedBy>
  <cp:lastPrinted>2022-10-17T03:11:00Z</cp:lastPrinted>
  <dcterms:modified xsi:type="dcterms:W3CDTF">2022-10-18T08:50:25Z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F6A61B620BB3402CB1886FA7F9282F94</vt:lpwstr>
  </property>
</Properties>
</file>