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79" w:lineRule="exact"/>
        <w:ind w:left="1598" w:leftChars="304" w:right="0" w:hanging="960" w:hangingChars="300"/>
        <w:jc w:val="left"/>
        <w:rPr>
          <w:rFonts w:hint="eastAsia" w:ascii="小标宋" w:hAnsi="小标宋" w:eastAsia="小标宋" w:cs="小标宋"/>
          <w:sz w:val="32"/>
          <w:szCs w:val="32"/>
          <w:lang w:val="en-US" w:eastAsia="zh-CN"/>
        </w:rPr>
      </w:pPr>
      <w:r>
        <w:rPr>
          <w:rFonts w:hint="eastAsia" w:ascii="小标宋" w:hAnsi="小标宋" w:eastAsia="小标宋" w:cs="小标宋"/>
          <w:sz w:val="32"/>
          <w:szCs w:val="32"/>
          <w:lang w:eastAsia="zh-CN"/>
        </w:rPr>
        <w:t>《关于</w:t>
      </w:r>
      <w:r>
        <w:rPr>
          <w:rFonts w:hint="eastAsia" w:ascii="小标宋" w:hAnsi="小标宋" w:eastAsia="小标宋" w:cs="小标宋"/>
          <w:sz w:val="32"/>
          <w:szCs w:val="32"/>
          <w:lang w:val="en-US" w:eastAsia="zh-CN"/>
        </w:rPr>
        <w:t>鹿城</w:t>
      </w:r>
      <w:r>
        <w:rPr>
          <w:rFonts w:hint="eastAsia" w:ascii="小标宋" w:hAnsi="小标宋" w:eastAsia="小标宋" w:cs="小标宋"/>
          <w:sz w:val="32"/>
          <w:szCs w:val="32"/>
          <w:lang w:eastAsia="zh-CN"/>
        </w:rPr>
        <w:t>区义务教育阶段课后服务收费标准的通知（征求意见稿）》</w:t>
      </w:r>
      <w:r>
        <w:rPr>
          <w:rFonts w:hint="eastAsia" w:ascii="小标宋" w:hAnsi="小标宋" w:eastAsia="小标宋" w:cs="小标宋"/>
          <w:sz w:val="32"/>
          <w:szCs w:val="32"/>
          <w:lang w:val="en-US" w:eastAsia="zh-CN"/>
        </w:rPr>
        <w:t>起草说明</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Style w:val="8"/>
          <w:rFonts w:hint="eastAsia" w:ascii="仿宋" w:hAnsi="仿宋" w:eastAsia="仿宋" w:cs="仿宋"/>
          <w:b w:val="0"/>
          <w:bCs/>
          <w:i w:val="0"/>
          <w:iCs w:val="0"/>
          <w:caps w:val="0"/>
          <w:color w:val="484848"/>
          <w:spacing w:val="0"/>
          <w:kern w:val="0"/>
          <w:sz w:val="32"/>
          <w:szCs w:val="32"/>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Style w:val="8"/>
          <w:rFonts w:hint="eastAsia" w:ascii="仿宋" w:hAnsi="仿宋" w:eastAsia="仿宋" w:cs="仿宋"/>
          <w:b w:val="0"/>
          <w:bCs/>
          <w:i w:val="0"/>
          <w:iCs w:val="0"/>
          <w:caps w:val="0"/>
          <w:color w:val="484848"/>
          <w:spacing w:val="0"/>
          <w:kern w:val="0"/>
          <w:sz w:val="32"/>
          <w:szCs w:val="32"/>
          <w:shd w:val="clear" w:fill="FFFFFF"/>
          <w:lang w:val="en-US" w:eastAsia="zh-CN" w:bidi="ar"/>
        </w:rPr>
      </w:pPr>
      <w:r>
        <w:rPr>
          <w:rStyle w:val="8"/>
          <w:rFonts w:hint="eastAsia" w:ascii="仿宋" w:hAnsi="仿宋" w:eastAsia="仿宋" w:cs="仿宋"/>
          <w:b w:val="0"/>
          <w:bCs/>
          <w:i w:val="0"/>
          <w:iCs w:val="0"/>
          <w:caps w:val="0"/>
          <w:color w:val="484848"/>
          <w:spacing w:val="0"/>
          <w:kern w:val="0"/>
          <w:sz w:val="32"/>
          <w:szCs w:val="32"/>
          <w:shd w:val="clear" w:fill="FFFFFF"/>
          <w:lang w:val="en-US" w:eastAsia="zh-CN" w:bidi="ar"/>
        </w:rPr>
        <w:t>一、出台政策的背景</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rPr>
          <w:rStyle w:val="8"/>
          <w:rFonts w:hint="default" w:ascii="仿宋" w:hAnsi="仿宋" w:eastAsia="仿宋" w:cs="仿宋"/>
          <w:b w:val="0"/>
          <w:bCs/>
          <w:i w:val="0"/>
          <w:iCs w:val="0"/>
          <w:caps w:val="0"/>
          <w:color w:val="484848"/>
          <w:spacing w:val="0"/>
          <w:kern w:val="0"/>
          <w:sz w:val="32"/>
          <w:szCs w:val="32"/>
          <w:shd w:val="clear" w:fill="FFFFFF"/>
          <w:lang w:val="en-US" w:eastAsia="zh-CN" w:bidi="ar"/>
        </w:rPr>
      </w:pPr>
      <w:r>
        <w:rPr>
          <w:rFonts w:hint="eastAsia" w:ascii="仿宋" w:hAnsi="仿宋" w:eastAsia="仿宋" w:cs="仿宋"/>
          <w:spacing w:val="0"/>
          <w:kern w:val="2"/>
          <w:sz w:val="32"/>
          <w:szCs w:val="32"/>
          <w:lang w:val="en-US" w:eastAsia="zh-CN" w:bidi="ar"/>
        </w:rPr>
        <w:t>贯彻落实中共中央办公厅、国务院办公厅《关于进一步减轻义务教育阶段学生作业负担和校外培训负担的意见》</w:t>
      </w:r>
      <w:r>
        <w:rPr>
          <w:rFonts w:hint="eastAsia" w:ascii="仿宋" w:hAnsi="仿宋" w:eastAsia="仿宋" w:cs="仿宋"/>
          <w:sz w:val="32"/>
          <w:szCs w:val="32"/>
          <w:lang w:eastAsia="zh-CN"/>
        </w:rPr>
        <w:t>（中办发〔</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40号</w:t>
      </w:r>
      <w:r>
        <w:rPr>
          <w:rFonts w:hint="eastAsia" w:ascii="仿宋" w:hAnsi="仿宋" w:eastAsia="仿宋" w:cs="仿宋"/>
          <w:sz w:val="32"/>
          <w:szCs w:val="32"/>
          <w:lang w:eastAsia="zh-CN"/>
        </w:rPr>
        <w:t>）和省教育厅等九部门《关于进一步做好义务教育阶段课后服务工作的实施意见》（浙教基〔</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38号</w:t>
      </w:r>
      <w:r>
        <w:rPr>
          <w:rFonts w:hint="eastAsia" w:ascii="仿宋" w:hAnsi="仿宋" w:eastAsia="仿宋" w:cs="仿宋"/>
          <w:sz w:val="32"/>
          <w:szCs w:val="32"/>
          <w:lang w:eastAsia="zh-CN"/>
        </w:rPr>
        <w:t>）文件精神，</w:t>
      </w:r>
      <w:r>
        <w:rPr>
          <w:rFonts w:hint="eastAsia" w:ascii="仿宋" w:hAnsi="仿宋" w:eastAsia="仿宋" w:cs="仿宋"/>
          <w:sz w:val="32"/>
          <w:szCs w:val="32"/>
          <w:lang w:val="en-US" w:eastAsia="zh-CN"/>
        </w:rPr>
        <w:t>规范义务教育阶段学校收费，减轻家长负担，坚持</w:t>
      </w:r>
      <w:r>
        <w:rPr>
          <w:rFonts w:hint="default" w:ascii="Times New Roman" w:hAnsi="Times New Roman" w:eastAsia="仿宋_GB2312" w:cs="Times New Roman"/>
          <w:spacing w:val="0"/>
          <w:kern w:val="2"/>
          <w:sz w:val="32"/>
          <w:szCs w:val="32"/>
          <w:lang w:val="en-US" w:eastAsia="zh-CN" w:bidi="ar"/>
        </w:rPr>
        <w:t>公益普惠</w:t>
      </w:r>
      <w:r>
        <w:rPr>
          <w:rFonts w:hint="eastAsia" w:ascii="Times New Roman" w:hAnsi="Times New Roman" w:eastAsia="仿宋_GB2312" w:cs="Times New Roman"/>
          <w:spacing w:val="0"/>
          <w:kern w:val="2"/>
          <w:sz w:val="32"/>
          <w:szCs w:val="32"/>
          <w:lang w:val="en-US" w:eastAsia="zh-CN" w:bidi="ar"/>
        </w:rPr>
        <w:t>、财政补贴与服务性收费相结合的成本分担原则，</w:t>
      </w:r>
      <w:r>
        <w:rPr>
          <w:rFonts w:hint="eastAsia" w:ascii="仿宋" w:hAnsi="仿宋" w:eastAsia="仿宋" w:cs="仿宋"/>
          <w:sz w:val="32"/>
          <w:szCs w:val="32"/>
          <w:lang w:val="en-US" w:eastAsia="zh-CN"/>
        </w:rPr>
        <w:t>结合</w:t>
      </w:r>
      <w:r>
        <w:rPr>
          <w:rFonts w:hint="eastAsia" w:ascii="仿宋" w:hAnsi="仿宋" w:eastAsia="仿宋" w:cs="仿宋"/>
          <w:spacing w:val="0"/>
          <w:kern w:val="2"/>
          <w:sz w:val="32"/>
          <w:szCs w:val="32"/>
          <w:lang w:val="en-US" w:eastAsia="zh-CN" w:bidi="ar"/>
        </w:rPr>
        <w:t>省内各地的收费标准，统筹考虑鹿城区经济发展水平、财力状况、学生家庭承受能力和减轻负担等因素制定鹿城区义务教育阶段课后服务收费标准。</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Style w:val="8"/>
          <w:rFonts w:hint="eastAsia" w:ascii="仿宋" w:hAnsi="仿宋" w:eastAsia="仿宋" w:cs="仿宋"/>
          <w:b w:val="0"/>
          <w:bCs/>
          <w:i w:val="0"/>
          <w:iCs w:val="0"/>
          <w:caps w:val="0"/>
          <w:color w:val="484848"/>
          <w:spacing w:val="0"/>
          <w:kern w:val="0"/>
          <w:sz w:val="32"/>
          <w:szCs w:val="32"/>
          <w:shd w:val="clear" w:fill="FFFFFF"/>
          <w:lang w:val="en-US" w:eastAsia="zh-CN" w:bidi="ar"/>
        </w:rPr>
      </w:pPr>
      <w:r>
        <w:rPr>
          <w:rStyle w:val="8"/>
          <w:rFonts w:hint="eastAsia" w:ascii="仿宋" w:hAnsi="仿宋" w:eastAsia="仿宋" w:cs="仿宋"/>
          <w:b w:val="0"/>
          <w:bCs/>
          <w:i w:val="0"/>
          <w:iCs w:val="0"/>
          <w:caps w:val="0"/>
          <w:color w:val="484848"/>
          <w:spacing w:val="0"/>
          <w:kern w:val="0"/>
          <w:sz w:val="32"/>
          <w:szCs w:val="32"/>
          <w:shd w:val="clear" w:fill="FFFFFF"/>
          <w:lang w:val="en-US" w:eastAsia="zh-CN" w:bidi="ar"/>
        </w:rPr>
        <w:t>二、主要依据：</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 w:hAnsi="仿宋" w:eastAsia="仿宋" w:cs="仿宋"/>
          <w:spacing w:val="0"/>
          <w:kern w:val="2"/>
          <w:sz w:val="32"/>
          <w:szCs w:val="32"/>
          <w:lang w:val="en-US" w:eastAsia="zh-CN" w:bidi="ar"/>
        </w:rPr>
      </w:pPr>
      <w:r>
        <w:rPr>
          <w:rFonts w:hint="eastAsia" w:ascii="仿宋" w:hAnsi="仿宋" w:eastAsia="仿宋" w:cs="仿宋"/>
          <w:spacing w:val="0"/>
          <w:kern w:val="2"/>
          <w:sz w:val="32"/>
          <w:szCs w:val="32"/>
          <w:lang w:val="en-US" w:eastAsia="zh-CN" w:bidi="ar"/>
        </w:rPr>
        <w:t>1、中共中央办公厅、国务院办公厅《关于进一步减轻义务教育阶段学生作业负担和校外培训负担的意见》；</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Style w:val="8"/>
          <w:rFonts w:hint="eastAsia" w:ascii="仿宋" w:hAnsi="仿宋" w:eastAsia="仿宋" w:cs="仿宋"/>
          <w:b w:val="0"/>
          <w:bCs/>
          <w:i w:val="0"/>
          <w:iCs w:val="0"/>
          <w:caps w:val="0"/>
          <w:color w:val="484848"/>
          <w:spacing w:val="0"/>
          <w:kern w:val="0"/>
          <w:sz w:val="32"/>
          <w:szCs w:val="32"/>
          <w:shd w:val="clear" w:fill="FFFFFF"/>
          <w:lang w:val="en-US" w:eastAsia="zh-CN" w:bidi="ar"/>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教育厅等九部门《关于进一步做好义务教育阶段课后服务工作的实施意见》（浙教基〔</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38号</w:t>
      </w:r>
      <w:r>
        <w:rPr>
          <w:rFonts w:hint="eastAsia" w:ascii="仿宋" w:hAnsi="仿宋" w:eastAsia="仿宋" w:cs="仿宋"/>
          <w:sz w:val="32"/>
          <w:szCs w:val="32"/>
          <w:lang w:eastAsia="zh-CN"/>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640" w:firstLineChars="200"/>
        <w:jc w:val="left"/>
        <w:rPr>
          <w:rStyle w:val="8"/>
          <w:rFonts w:hint="eastAsia" w:ascii="仿宋" w:hAnsi="仿宋" w:eastAsia="仿宋" w:cs="仿宋"/>
          <w:b w:val="0"/>
          <w:bCs/>
          <w:i w:val="0"/>
          <w:iCs w:val="0"/>
          <w:caps w:val="0"/>
          <w:color w:val="484848"/>
          <w:spacing w:val="0"/>
          <w:kern w:val="0"/>
          <w:sz w:val="32"/>
          <w:szCs w:val="32"/>
          <w:shd w:val="clear" w:fill="FFFFFF"/>
          <w:lang w:val="en-US" w:eastAsia="zh-CN" w:bidi="ar"/>
        </w:rPr>
      </w:pPr>
      <w:r>
        <w:rPr>
          <w:rStyle w:val="8"/>
          <w:rFonts w:hint="eastAsia" w:ascii="仿宋" w:hAnsi="仿宋" w:eastAsia="仿宋" w:cs="仿宋"/>
          <w:b w:val="0"/>
          <w:bCs/>
          <w:i w:val="0"/>
          <w:iCs w:val="0"/>
          <w:caps w:val="0"/>
          <w:color w:val="484848"/>
          <w:spacing w:val="0"/>
          <w:kern w:val="0"/>
          <w:sz w:val="32"/>
          <w:szCs w:val="32"/>
          <w:shd w:val="clear" w:fill="FFFFFF"/>
          <w:lang w:val="en-US" w:eastAsia="zh-CN" w:bidi="ar"/>
        </w:rPr>
        <w:t xml:space="preserve"> 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pacing w:val="0"/>
          <w:kern w:val="2"/>
          <w:sz w:val="32"/>
          <w:szCs w:val="32"/>
          <w:lang w:val="en-US" w:eastAsia="zh-CN" w:bidi="ar"/>
        </w:rPr>
      </w:pPr>
      <w:r>
        <w:rPr>
          <w:rFonts w:hint="eastAsia" w:ascii="仿宋" w:hAnsi="仿宋" w:eastAsia="仿宋" w:cs="仿宋"/>
          <w:b w:val="0"/>
          <w:bCs w:val="0"/>
          <w:sz w:val="32"/>
          <w:szCs w:val="32"/>
          <w:lang w:val="en-US" w:eastAsia="zh-CN"/>
        </w:rPr>
        <w:t>义务教育阶段正常教学日时段，按小学585元/生·</w:t>
      </w:r>
      <w:r>
        <w:rPr>
          <w:rFonts w:hint="eastAsia" w:ascii="仿宋" w:hAnsi="仿宋" w:eastAsia="仿宋" w:cs="仿宋"/>
          <w:b w:val="0"/>
          <w:bCs w:val="0"/>
          <w:sz w:val="32"/>
          <w:szCs w:val="32"/>
          <w:lang w:val="en-US" w:eastAsia="zh-CN"/>
        </w:rPr>
        <w:t>学</w:t>
      </w:r>
      <w:bookmarkStart w:id="0" w:name="_GoBack"/>
      <w:bookmarkEnd w:id="0"/>
      <w:r>
        <w:rPr>
          <w:rFonts w:hint="eastAsia" w:ascii="仿宋" w:hAnsi="仿宋" w:eastAsia="仿宋" w:cs="仿宋"/>
          <w:b w:val="0"/>
          <w:bCs w:val="0"/>
          <w:sz w:val="32"/>
          <w:szCs w:val="32"/>
          <w:lang w:val="en-US" w:eastAsia="zh-CN"/>
        </w:rPr>
        <w:t>期，初中785元/生·</w:t>
      </w:r>
      <w:r>
        <w:rPr>
          <w:rFonts w:hint="eastAsia" w:ascii="仿宋" w:hAnsi="仿宋" w:eastAsia="仿宋" w:cs="仿宋"/>
          <w:b w:val="0"/>
          <w:bCs w:val="0"/>
          <w:sz w:val="32"/>
          <w:szCs w:val="32"/>
          <w:lang w:val="en-US" w:eastAsia="zh-CN"/>
        </w:rPr>
        <w:t>学期的标准向学生收取课后服务费。</w:t>
      </w:r>
      <w:r>
        <w:rPr>
          <w:rFonts w:hint="eastAsia" w:ascii="仿宋" w:hAnsi="仿宋" w:eastAsia="仿宋" w:cs="仿宋"/>
          <w:spacing w:val="0"/>
          <w:kern w:val="2"/>
          <w:sz w:val="32"/>
          <w:szCs w:val="32"/>
          <w:lang w:val="en-US" w:eastAsia="zh-CN" w:bidi="ar"/>
        </w:rPr>
        <w:t>学校按规定的标准收取课后服务费，对经济困难家庭学生参加课后服务，应参照学生资助政策予以减免或补助。收取的课后服务费收入主要用于支付参与课后服务教师和相关人员的补助。民办非寄宿制学校开展课后服务可参照公办学校标准收取课后服务费，如学费中已包含课后服务内容，不得重复收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自2021年秋季开学之日起执行。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80" w:firstLineChars="19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2022年1月7日</w:t>
      </w:r>
    </w:p>
    <w:p>
      <w:pPr>
        <w:keepNext w:val="0"/>
        <w:keepLines w:val="0"/>
        <w:widowControl w:val="0"/>
        <w:suppressLineNumbers w:val="0"/>
        <w:autoSpaceDE w:val="0"/>
        <w:autoSpaceDN/>
        <w:spacing w:before="0" w:beforeAutospacing="0" w:after="0" w:afterAutospacing="0" w:line="579" w:lineRule="exact"/>
        <w:ind w:left="0" w:right="0" w:firstLine="640"/>
        <w:jc w:val="both"/>
        <w:rPr>
          <w:rFonts w:hint="eastAsia" w:ascii="仿宋" w:hAnsi="仿宋" w:eastAsia="仿宋" w:cs="仿宋"/>
          <w:b w:val="0"/>
          <w:bCs w:val="0"/>
          <w:sz w:val="32"/>
          <w:szCs w:val="32"/>
          <w:lang w:val="en-US" w:eastAsia="zh-CN"/>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Style w:val="8"/>
          <w:rFonts w:hint="eastAsia" w:ascii="仿宋" w:hAnsi="仿宋" w:eastAsia="仿宋" w:cs="仿宋"/>
          <w:b w:val="0"/>
          <w:bCs/>
          <w:i w:val="0"/>
          <w:iCs w:val="0"/>
          <w:caps w:val="0"/>
          <w:color w:val="484848"/>
          <w:spacing w:val="0"/>
          <w:kern w:val="0"/>
          <w:sz w:val="32"/>
          <w:szCs w:val="32"/>
          <w:shd w:val="clear" w:fill="FFFFFF"/>
          <w:lang w:val="en-US" w:eastAsia="zh-CN" w:bidi="ar"/>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4A"/>
    <w:rsid w:val="000B11AD"/>
    <w:rsid w:val="000C0478"/>
    <w:rsid w:val="000E2B9D"/>
    <w:rsid w:val="000F525E"/>
    <w:rsid w:val="0011583B"/>
    <w:rsid w:val="00190E4A"/>
    <w:rsid w:val="00362E75"/>
    <w:rsid w:val="00362F34"/>
    <w:rsid w:val="003B6596"/>
    <w:rsid w:val="004F3449"/>
    <w:rsid w:val="00655B5C"/>
    <w:rsid w:val="006C2EBD"/>
    <w:rsid w:val="006C6F91"/>
    <w:rsid w:val="00717758"/>
    <w:rsid w:val="007D4C62"/>
    <w:rsid w:val="008C74CA"/>
    <w:rsid w:val="008D5435"/>
    <w:rsid w:val="009353C9"/>
    <w:rsid w:val="00A308E0"/>
    <w:rsid w:val="00A768E1"/>
    <w:rsid w:val="00A97EF2"/>
    <w:rsid w:val="00B619AC"/>
    <w:rsid w:val="00B81580"/>
    <w:rsid w:val="00D65F4E"/>
    <w:rsid w:val="00D91892"/>
    <w:rsid w:val="00DD065A"/>
    <w:rsid w:val="00DE3CA6"/>
    <w:rsid w:val="00E0375D"/>
    <w:rsid w:val="00E21C2E"/>
    <w:rsid w:val="00E62FC2"/>
    <w:rsid w:val="00FE2B1F"/>
    <w:rsid w:val="01847F52"/>
    <w:rsid w:val="69FC7E88"/>
    <w:rsid w:val="7E1D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2021-02-08T07:17:00Z</dcterms:created>
  <dc:creator>dell</dc:creator>
  <cp:lastModifiedBy>Administrator</cp:lastModifiedBy>
  <cp:lastPrinted>2021-12-06T09:35:00Z</cp:lastPrinted>
  <dcterms:modified xsi:type="dcterms:W3CDTF">2022-01-07T09:29:05Z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2030AD3EB6934EAD80BA90D65AC120C6</vt:lpwstr>
  </property>
</Properties>
</file>