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Calibri" w:hAnsi="Calibri" w:eastAsia="方正小标宋简体" w:cs="黑体"/>
          <w:color w:val="000000"/>
          <w:sz w:val="44"/>
          <w:szCs w:val="44"/>
        </w:rPr>
      </w:pPr>
      <w:r>
        <w:rPr>
          <w:rFonts w:hint="eastAsia" w:ascii="Calibri" w:hAnsi="Calibri" w:eastAsia="方正小标宋简体" w:cs="黑体"/>
          <w:color w:val="000000"/>
          <w:sz w:val="44"/>
          <w:szCs w:val="44"/>
        </w:rPr>
        <w:t>温州市鹿城区人民政府广化街道办事处</w:t>
      </w:r>
    </w:p>
    <w:p>
      <w:pPr>
        <w:spacing w:line="580" w:lineRule="exact"/>
        <w:jc w:val="center"/>
        <w:rPr>
          <w:rFonts w:ascii="Calibri" w:hAnsi="Calibri" w:eastAsia="方正小标宋简体" w:cs="黑体"/>
          <w:color w:val="000000"/>
          <w:sz w:val="44"/>
          <w:szCs w:val="44"/>
        </w:rPr>
      </w:pPr>
      <w:r>
        <w:rPr>
          <w:rFonts w:hint="eastAsia" w:ascii="Calibri" w:hAnsi="Calibri" w:eastAsia="方正小标宋简体" w:cs="黑体"/>
          <w:color w:val="000000"/>
          <w:sz w:val="44"/>
          <w:szCs w:val="44"/>
        </w:rPr>
        <w:t>关于公布行政规范性文件清理结果的通知</w:t>
      </w:r>
    </w:p>
    <w:p>
      <w:pPr>
        <w:spacing w:line="580" w:lineRule="exact"/>
        <w:jc w:val="center"/>
        <w:rPr>
          <w:rFonts w:ascii="Calibri" w:hAnsi="Calibri" w:eastAsia="方正小标宋简体" w:cs="黑体"/>
          <w:color w:val="000000"/>
          <w:sz w:val="44"/>
          <w:szCs w:val="44"/>
        </w:rPr>
      </w:pPr>
    </w:p>
    <w:p>
      <w:pPr>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为了贯彻落实行政规范性文件“三统一”制度，根据《浙江省人民政府办公厅关于做好乡镇（街道）行政规范性文件集中清理工作的通知》（浙政办发函〔</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eastAsia="仿宋_GB2312"/>
          <w:sz w:val="32"/>
          <w:szCs w:val="32"/>
        </w:rPr>
        <w:t>《温州市政府行政规范性文件管理办法》（温政发〔2019〕7号）</w:t>
      </w:r>
      <w:r>
        <w:rPr>
          <w:rFonts w:hint="eastAsia" w:ascii="仿宋_GB2312" w:eastAsia="仿宋_GB2312"/>
          <w:sz w:val="32"/>
          <w:szCs w:val="32"/>
          <w:lang w:val="en-US" w:eastAsia="zh-CN"/>
        </w:rPr>
        <w:t>有关</w:t>
      </w:r>
      <w:r>
        <w:rPr>
          <w:rFonts w:hint="eastAsia" w:ascii="仿宋_GB2312" w:hAnsi="仿宋_GB2312" w:eastAsia="仿宋_GB2312" w:cs="仿宋_GB2312"/>
          <w:sz w:val="32"/>
          <w:szCs w:val="32"/>
        </w:rPr>
        <w:t>要求，广化街道对202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日前制定的行政规范性文件进行了全面清理。经办事处研究通过，现将保留的2件行政规范性文件目录及失效的</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件行政规范性文件目录予以公布。</w:t>
      </w:r>
    </w:p>
    <w:p>
      <w:pPr>
        <w:adjustRightInd w:val="0"/>
        <w:spacing w:line="580" w:lineRule="exact"/>
        <w:ind w:firstLine="640" w:firstLineChars="200"/>
        <w:rPr>
          <w:rFonts w:ascii="仿宋_GB2312" w:hAnsi="仿宋_GB2312" w:eastAsia="仿宋_GB2312" w:cs="仿宋_GB2312"/>
          <w:sz w:val="32"/>
          <w:szCs w:val="32"/>
        </w:rPr>
      </w:pPr>
    </w:p>
    <w:p>
      <w:pPr>
        <w:adjustRightInd w:val="0"/>
        <w:spacing w:line="580" w:lineRule="exact"/>
        <w:ind w:firstLine="640" w:firstLineChars="200"/>
        <w:rPr>
          <w:rFonts w:ascii="仿宋_GB2312" w:hAnsi="仿宋_GB2312" w:eastAsia="仿宋_GB2312" w:cs="仿宋_GB2312"/>
          <w:sz w:val="32"/>
          <w:szCs w:val="32"/>
        </w:rPr>
      </w:pPr>
    </w:p>
    <w:p>
      <w:pPr>
        <w:adjustRightInd w:val="0"/>
        <w:spacing w:line="580" w:lineRule="exact"/>
        <w:ind w:firstLine="691" w:firstLineChars="216"/>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w:t>
      </w:r>
      <w:bookmarkStart w:id="0" w:name="_GoBack"/>
      <w:bookmarkEnd w:id="0"/>
      <w:r>
        <w:rPr>
          <w:rFonts w:hint="eastAsia" w:ascii="仿宋_GB2312" w:hAnsi="仿宋_GB2312" w:eastAsia="仿宋_GB2312" w:cs="仿宋_GB2312"/>
          <w:sz w:val="32"/>
          <w:szCs w:val="32"/>
        </w:rPr>
        <w:t>继续有效的广化街道行政规范性文件目录</w:t>
      </w:r>
    </w:p>
    <w:p>
      <w:pPr>
        <w:adjustRightInd w:val="0"/>
        <w:spacing w:line="580" w:lineRule="exact"/>
        <w:ind w:firstLine="1673" w:firstLineChars="523"/>
        <w:rPr>
          <w:rFonts w:ascii="仿宋_GB2312" w:hAnsi="仿宋_GB2312" w:eastAsia="仿宋_GB2312" w:cs="仿宋_GB2312"/>
          <w:sz w:val="32"/>
          <w:szCs w:val="32"/>
        </w:rPr>
      </w:pPr>
      <w:r>
        <w:rPr>
          <w:rFonts w:hint="eastAsia" w:ascii="仿宋_GB2312" w:hAnsi="仿宋_GB2312" w:eastAsia="仿宋_GB2312" w:cs="仿宋_GB2312"/>
          <w:sz w:val="32"/>
          <w:szCs w:val="32"/>
        </w:rPr>
        <w:t>2.宣布失效的广化街道行政规范性文件目录</w:t>
      </w:r>
    </w:p>
    <w:p>
      <w:pPr>
        <w:spacing w:line="580" w:lineRule="exact"/>
        <w:rPr>
          <w:rFonts w:ascii="仿宋_GB2312" w:hAnsi="仿宋_GB2312" w:eastAsia="仿宋_GB2312" w:cs="仿宋_GB2312"/>
          <w:sz w:val="32"/>
          <w:szCs w:val="32"/>
        </w:rPr>
      </w:pPr>
    </w:p>
    <w:p>
      <w:pPr>
        <w:spacing w:line="580" w:lineRule="exact"/>
        <w:rPr>
          <w:rFonts w:ascii="仿宋_GB2312" w:hAnsi="宋体" w:cs="宋体"/>
          <w:kern w:val="0"/>
        </w:rPr>
      </w:pPr>
    </w:p>
    <w:p>
      <w:pPr>
        <w:spacing w:line="580" w:lineRule="exact"/>
        <w:jc w:val="right"/>
        <w:rPr>
          <w:rFonts w:ascii="仿宋_GB2312" w:hAnsi="Calibri" w:eastAsia="仿宋_GB2312" w:cs="仿宋_GB2312"/>
          <w:color w:val="000000"/>
          <w:sz w:val="32"/>
          <w:szCs w:val="32"/>
        </w:rPr>
      </w:pPr>
    </w:p>
    <w:p>
      <w:pPr>
        <w:spacing w:line="580" w:lineRule="exact"/>
        <w:jc w:val="right"/>
        <w:rPr>
          <w:rFonts w:ascii="仿宋_GB2312" w:hAnsi="Calibri" w:eastAsia="仿宋_GB2312" w:cs="仿宋_GB2312"/>
          <w:color w:val="000000"/>
          <w:sz w:val="32"/>
          <w:szCs w:val="32"/>
        </w:rPr>
      </w:pPr>
      <w:r>
        <w:rPr>
          <w:rFonts w:hint="eastAsia" w:ascii="仿宋_GB2312" w:hAnsi="Calibri" w:eastAsia="仿宋_GB2312" w:cs="仿宋_GB2312"/>
          <w:color w:val="000000"/>
          <w:sz w:val="32"/>
          <w:szCs w:val="32"/>
        </w:rPr>
        <w:t xml:space="preserve">                   </w:t>
      </w:r>
    </w:p>
    <w:p>
      <w:pPr>
        <w:spacing w:line="580" w:lineRule="exact"/>
        <w:jc w:val="right"/>
        <w:rPr>
          <w:rFonts w:ascii="仿宋_GB2312" w:hAnsi="Calibri" w:eastAsia="仿宋_GB2312" w:cs="仿宋_GB2312"/>
          <w:color w:val="000000"/>
          <w:sz w:val="32"/>
          <w:szCs w:val="32"/>
        </w:rPr>
      </w:pPr>
      <w:r>
        <w:rPr>
          <w:rFonts w:hint="eastAsia" w:ascii="仿宋_GB2312" w:hAnsi="Calibri" w:eastAsia="仿宋_GB2312" w:cs="仿宋_GB2312"/>
          <w:color w:val="000000"/>
          <w:sz w:val="32"/>
          <w:szCs w:val="32"/>
        </w:rPr>
        <w:t xml:space="preserve">  </w:t>
      </w:r>
      <w:r>
        <w:rPr>
          <w:rFonts w:hint="eastAsia" w:ascii="仿宋_GB2312" w:hAnsi="仿宋_GB2312" w:eastAsia="仿宋_GB2312" w:cs="仿宋_GB2312"/>
          <w:color w:val="000000"/>
          <w:sz w:val="32"/>
          <w:szCs w:val="32"/>
        </w:rPr>
        <w:t>温州市鹿城区人民政府广化街道办事处</w:t>
      </w:r>
    </w:p>
    <w:p>
      <w:pPr>
        <w:jc w:val="left"/>
        <w:rPr>
          <w:rFonts w:ascii="仿宋_GB2312" w:hAnsi="仿宋_GB2312" w:eastAsia="仿宋_GB2312" w:cs="仿宋_GB2312"/>
          <w:color w:val="000000"/>
          <w:sz w:val="32"/>
          <w:szCs w:val="32"/>
        </w:rPr>
      </w:pPr>
      <w:r>
        <w:rPr>
          <w:rFonts w:hint="eastAsia" w:ascii="仿宋_GB2312" w:hAnsi="Calibri" w:eastAsia="仿宋_GB2312" w:cs="仿宋_GB2312"/>
          <w:color w:val="000000"/>
          <w:sz w:val="32"/>
          <w:szCs w:val="32"/>
        </w:rPr>
        <w:t xml:space="preserve">                             </w:t>
      </w:r>
      <w:r>
        <w:rPr>
          <w:rFonts w:hint="eastAsia" w:ascii="仿宋_GB2312" w:cs="仿宋_GB2312"/>
          <w:color w:val="000000"/>
        </w:rPr>
        <w:t xml:space="preserve">     </w:t>
      </w:r>
      <w:r>
        <w:rPr>
          <w:rFonts w:hint="eastAsia" w:ascii="仿宋_GB2312" w:hAnsi="Calibri" w:eastAsia="仿宋_GB2312" w:cs="仿宋_GB2312"/>
          <w:color w:val="000000"/>
          <w:sz w:val="32"/>
          <w:szCs w:val="32"/>
        </w:rPr>
        <w:t>202</w:t>
      </w:r>
      <w:r>
        <w:rPr>
          <w:rFonts w:hint="eastAsia" w:ascii="仿宋_GB2312" w:hAnsi="Calibri"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日</w:t>
      </w:r>
    </w:p>
    <w:p>
      <w:pPr>
        <w:spacing w:line="480" w:lineRule="exact"/>
        <w:jc w:val="left"/>
        <w:rPr>
          <w:rFonts w:ascii="黑体" w:hAnsi="仿宋_GB2312" w:eastAsia="黑体" w:cs="仿宋_GB2312"/>
          <w:color w:val="000000"/>
          <w:sz w:val="32"/>
          <w:szCs w:val="32"/>
        </w:rPr>
      </w:pPr>
    </w:p>
    <w:p>
      <w:pPr>
        <w:widowControl/>
        <w:jc w:val="left"/>
        <w:rPr>
          <w:rFonts w:ascii="黑体" w:hAnsi="仿宋_GB2312" w:eastAsia="黑体" w:cs="仿宋_GB2312"/>
          <w:color w:val="000000"/>
          <w:sz w:val="32"/>
          <w:szCs w:val="32"/>
        </w:rPr>
      </w:pPr>
      <w:r>
        <w:rPr>
          <w:rFonts w:ascii="黑体" w:hAnsi="仿宋_GB2312" w:eastAsia="黑体" w:cs="仿宋_GB2312"/>
          <w:color w:val="000000"/>
          <w:sz w:val="32"/>
          <w:szCs w:val="32"/>
        </w:rPr>
        <w:br w:type="page"/>
      </w:r>
    </w:p>
    <w:p>
      <w:pPr>
        <w:spacing w:line="480" w:lineRule="exact"/>
        <w:jc w:val="left"/>
        <w:rPr>
          <w:rFonts w:ascii="黑体" w:hAnsi="仿宋_GB2312" w:eastAsia="黑体" w:cs="仿宋_GB2312"/>
          <w:color w:val="000000"/>
          <w:sz w:val="32"/>
          <w:szCs w:val="32"/>
        </w:rPr>
      </w:pPr>
      <w:r>
        <w:rPr>
          <w:rFonts w:hint="eastAsia" w:ascii="黑体" w:hAnsi="仿宋_GB2312" w:eastAsia="黑体" w:cs="仿宋_GB2312"/>
          <w:color w:val="000000"/>
          <w:sz w:val="32"/>
          <w:szCs w:val="32"/>
        </w:rPr>
        <w:t>附件1</w:t>
      </w:r>
    </w:p>
    <w:p>
      <w:pPr>
        <w:spacing w:line="480" w:lineRule="exact"/>
        <w:jc w:val="left"/>
        <w:rPr>
          <w:rFonts w:ascii="黑体" w:hAnsi="仿宋_GB2312" w:eastAsia="黑体" w:cs="仿宋_GB2312"/>
          <w:color w:val="000000"/>
          <w:sz w:val="32"/>
          <w:szCs w:val="32"/>
        </w:rPr>
      </w:pPr>
    </w:p>
    <w:p>
      <w:pPr>
        <w:tabs>
          <w:tab w:val="left" w:pos="6355"/>
        </w:tabs>
        <w:spacing w:before="156" w:beforeLines="50" w:after="156" w:afterLines="50" w:line="580" w:lineRule="exact"/>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继续有效的广化街道行政规范性文件目录</w:t>
      </w:r>
    </w:p>
    <w:p>
      <w:pPr>
        <w:tabs>
          <w:tab w:val="left" w:pos="6355"/>
        </w:tabs>
        <w:spacing w:before="156" w:beforeLines="50" w:after="156" w:afterLines="50" w:line="200" w:lineRule="exact"/>
        <w:jc w:val="center"/>
        <w:rPr>
          <w:rFonts w:ascii="方正小标宋简体" w:hAnsi="宋体" w:eastAsia="方正小标宋简体" w:cs="宋体"/>
          <w:bCs/>
          <w:kern w:val="0"/>
          <w:sz w:val="44"/>
          <w:szCs w:val="44"/>
        </w:rPr>
      </w:pPr>
    </w:p>
    <w:tbl>
      <w:tblPr>
        <w:tblStyle w:val="5"/>
        <w:tblW w:w="9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824"/>
        <w:gridCol w:w="5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blHeader/>
          <w:jc w:val="center"/>
        </w:trPr>
        <w:tc>
          <w:tcPr>
            <w:tcW w:w="710" w:type="dxa"/>
            <w:vAlign w:val="center"/>
          </w:tcPr>
          <w:p>
            <w:pPr>
              <w:widowControl/>
              <w:tabs>
                <w:tab w:val="left" w:pos="6355"/>
              </w:tabs>
              <w:spacing w:line="360" w:lineRule="exact"/>
              <w:jc w:val="center"/>
              <w:rPr>
                <w:rFonts w:ascii="黑体" w:hAnsi="宋体" w:eastAsia="黑体" w:cs="宋体"/>
                <w:kern w:val="0"/>
                <w:sz w:val="28"/>
                <w:szCs w:val="28"/>
              </w:rPr>
            </w:pPr>
            <w:r>
              <w:rPr>
                <w:rFonts w:hint="eastAsia" w:ascii="黑体" w:hAnsi="宋体" w:eastAsia="黑体" w:cs="宋体"/>
                <w:kern w:val="0"/>
                <w:sz w:val="28"/>
                <w:szCs w:val="28"/>
              </w:rPr>
              <w:t>序号</w:t>
            </w:r>
          </w:p>
        </w:tc>
        <w:tc>
          <w:tcPr>
            <w:tcW w:w="2824" w:type="dxa"/>
            <w:vAlign w:val="center"/>
          </w:tcPr>
          <w:p>
            <w:pPr>
              <w:widowControl/>
              <w:tabs>
                <w:tab w:val="left" w:pos="6355"/>
              </w:tabs>
              <w:spacing w:line="360" w:lineRule="exact"/>
              <w:jc w:val="center"/>
              <w:rPr>
                <w:rFonts w:ascii="黑体" w:hAnsi="宋体" w:eastAsia="黑体" w:cs="宋体"/>
                <w:kern w:val="0"/>
                <w:sz w:val="28"/>
                <w:szCs w:val="28"/>
              </w:rPr>
            </w:pPr>
            <w:r>
              <w:rPr>
                <w:rFonts w:hint="eastAsia" w:ascii="黑体" w:hAnsi="宋体" w:eastAsia="黑体" w:cs="宋体"/>
                <w:kern w:val="0"/>
                <w:sz w:val="28"/>
                <w:szCs w:val="28"/>
              </w:rPr>
              <w:t>文  号</w:t>
            </w:r>
          </w:p>
        </w:tc>
        <w:tc>
          <w:tcPr>
            <w:tcW w:w="5739" w:type="dxa"/>
            <w:vAlign w:val="center"/>
          </w:tcPr>
          <w:p>
            <w:pPr>
              <w:widowControl/>
              <w:tabs>
                <w:tab w:val="left" w:pos="6355"/>
              </w:tabs>
              <w:spacing w:line="360" w:lineRule="exact"/>
              <w:jc w:val="center"/>
              <w:rPr>
                <w:rFonts w:ascii="黑体" w:hAnsi="宋体" w:eastAsia="黑体" w:cs="宋体"/>
                <w:kern w:val="0"/>
                <w:sz w:val="28"/>
                <w:szCs w:val="28"/>
              </w:rPr>
            </w:pPr>
            <w:r>
              <w:rPr>
                <w:rFonts w:hint="eastAsia" w:ascii="黑体" w:hAnsi="宋体" w:eastAsia="黑体" w:cs="宋体"/>
                <w:kern w:val="0"/>
                <w:sz w:val="28"/>
                <w:szCs w:val="28"/>
              </w:rPr>
              <w:t>名</w:t>
            </w:r>
            <w:r>
              <w:rPr>
                <w:rFonts w:hint="eastAsia" w:ascii="黑体" w:hAnsi="Calibri" w:eastAsia="黑体" w:cs="Times New Roman"/>
                <w:kern w:val="0"/>
                <w:sz w:val="28"/>
                <w:szCs w:val="28"/>
              </w:rPr>
              <w:t xml:space="preserve">  </w:t>
            </w:r>
            <w:r>
              <w:rPr>
                <w:rFonts w:hint="eastAsia" w:ascii="黑体" w:hAnsi="宋体" w:eastAsia="黑体" w:cs="宋体"/>
                <w:kern w:val="0"/>
                <w:sz w:val="28"/>
                <w:szCs w:val="28"/>
              </w:rPr>
              <w:t>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10" w:type="dxa"/>
            <w:vAlign w:val="center"/>
          </w:tcPr>
          <w:p>
            <w:pPr>
              <w:jc w:val="center"/>
              <w:rPr>
                <w:rFonts w:ascii="仿宋_GB2312" w:hAnsi="宋体" w:eastAsia="仿宋_GB2312" w:cs="宋体"/>
                <w:sz w:val="24"/>
              </w:rPr>
            </w:pPr>
            <w:r>
              <w:rPr>
                <w:rFonts w:hint="eastAsia" w:ascii="仿宋_GB2312" w:hAnsi="Calibri" w:eastAsia="仿宋_GB2312" w:cs="Times New Roman"/>
              </w:rPr>
              <w:t>1</w:t>
            </w:r>
          </w:p>
        </w:tc>
        <w:tc>
          <w:tcPr>
            <w:tcW w:w="2824" w:type="dxa"/>
            <w:vAlign w:val="center"/>
          </w:tcPr>
          <w:p>
            <w:pPr>
              <w:jc w:val="center"/>
              <w:rPr>
                <w:rFonts w:ascii="仿宋_GB2312" w:hAnsi="Calibri" w:eastAsia="仿宋_GB2312" w:cs="Times New Roman"/>
                <w:sz w:val="24"/>
              </w:rPr>
            </w:pPr>
            <w:r>
              <w:rPr>
                <w:rFonts w:hint="eastAsia" w:ascii="Times New Roman"/>
                <w:sz w:val="22"/>
              </w:rPr>
              <w:t>温鹿广办〔2020〕109号</w:t>
            </w:r>
          </w:p>
        </w:tc>
        <w:tc>
          <w:tcPr>
            <w:tcW w:w="5739" w:type="dxa"/>
            <w:vAlign w:val="center"/>
          </w:tcPr>
          <w:p>
            <w:pPr>
              <w:tabs>
                <w:tab w:val="left" w:pos="6355"/>
              </w:tabs>
              <w:spacing w:line="300" w:lineRule="exact"/>
              <w:rPr>
                <w:rFonts w:ascii="仿宋_GB2312" w:hAnsi="Calibri" w:eastAsia="仿宋_GB2312" w:cs="Times New Roman"/>
                <w:sz w:val="24"/>
              </w:rPr>
            </w:pPr>
            <w:r>
              <w:rPr>
                <w:rFonts w:hint="eastAsia" w:ascii="Times New Roman"/>
                <w:sz w:val="22"/>
              </w:rPr>
              <w:t>关于修订《广化街道特大火灾事故应急预案》的通知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10" w:type="dxa"/>
            <w:vAlign w:val="center"/>
          </w:tcPr>
          <w:p>
            <w:pPr>
              <w:jc w:val="center"/>
              <w:rPr>
                <w:rFonts w:ascii="仿宋_GB2312" w:hAnsi="Calibri" w:eastAsia="仿宋_GB2312" w:cs="Times New Roman"/>
              </w:rPr>
            </w:pPr>
            <w:r>
              <w:rPr>
                <w:rFonts w:hint="eastAsia" w:ascii="仿宋_GB2312" w:hAnsi="Calibri" w:eastAsia="仿宋_GB2312" w:cs="Times New Roman"/>
              </w:rPr>
              <w:t>2</w:t>
            </w:r>
          </w:p>
        </w:tc>
        <w:tc>
          <w:tcPr>
            <w:tcW w:w="2824" w:type="dxa"/>
            <w:vAlign w:val="center"/>
          </w:tcPr>
          <w:p>
            <w:pPr>
              <w:jc w:val="center"/>
              <w:rPr>
                <w:rFonts w:ascii="仿宋_GB2312" w:hAnsi="Calibri" w:eastAsia="仿宋_GB2312" w:cs="Times New Roman"/>
                <w:sz w:val="24"/>
              </w:rPr>
            </w:pPr>
            <w:r>
              <w:rPr>
                <w:rFonts w:hint="eastAsia" w:ascii="Times New Roman"/>
                <w:sz w:val="22"/>
              </w:rPr>
              <w:t>温鹿广办〔202</w:t>
            </w:r>
            <w:r>
              <w:rPr>
                <w:rFonts w:hint="eastAsia" w:ascii="Times New Roman"/>
                <w:sz w:val="22"/>
                <w:lang w:val="en-US" w:eastAsia="zh-CN"/>
              </w:rPr>
              <w:t>1</w:t>
            </w:r>
            <w:r>
              <w:rPr>
                <w:rFonts w:hint="eastAsia" w:ascii="Times New Roman"/>
                <w:sz w:val="22"/>
              </w:rPr>
              <w:t>〕118 号</w:t>
            </w:r>
          </w:p>
        </w:tc>
        <w:tc>
          <w:tcPr>
            <w:tcW w:w="5739" w:type="dxa"/>
            <w:vAlign w:val="center"/>
          </w:tcPr>
          <w:p>
            <w:pPr>
              <w:tabs>
                <w:tab w:val="left" w:pos="6355"/>
              </w:tabs>
              <w:spacing w:line="300" w:lineRule="exact"/>
              <w:rPr>
                <w:rFonts w:ascii="仿宋_GB2312" w:hAnsi="Calibri" w:eastAsia="仿宋_GB2312" w:cs="Times New Roman"/>
                <w:sz w:val="24"/>
              </w:rPr>
            </w:pPr>
            <w:r>
              <w:rPr>
                <w:rFonts w:hint="eastAsia" w:ascii="Times New Roman"/>
                <w:sz w:val="22"/>
              </w:rPr>
              <w:t>温州市鹿城区人民政府广化街道办事处关于公布行政规范性文件清理结果的通知</w:t>
            </w:r>
          </w:p>
        </w:tc>
      </w:tr>
    </w:tbl>
    <w:p>
      <w:pPr>
        <w:jc w:val="left"/>
        <w:rPr>
          <w:rFonts w:ascii="黑体" w:hAnsi="仿宋_GB2312" w:eastAsia="黑体" w:cs="仿宋_GB2312"/>
          <w:color w:val="000000"/>
          <w:sz w:val="32"/>
          <w:szCs w:val="32"/>
        </w:rPr>
      </w:pPr>
    </w:p>
    <w:p>
      <w:pPr>
        <w:jc w:val="left"/>
        <w:rPr>
          <w:rFonts w:ascii="黑体" w:hAnsi="仿宋_GB2312" w:eastAsia="黑体" w:cs="仿宋_GB2312"/>
          <w:color w:val="000000"/>
          <w:sz w:val="32"/>
          <w:szCs w:val="32"/>
        </w:rPr>
      </w:pPr>
    </w:p>
    <w:p>
      <w:pPr>
        <w:jc w:val="left"/>
        <w:rPr>
          <w:rFonts w:ascii="黑体" w:hAnsi="仿宋_GB2312" w:eastAsia="黑体" w:cs="仿宋_GB2312"/>
          <w:color w:val="000000"/>
          <w:sz w:val="32"/>
          <w:szCs w:val="32"/>
        </w:rPr>
      </w:pPr>
    </w:p>
    <w:p>
      <w:pPr>
        <w:jc w:val="left"/>
        <w:rPr>
          <w:rFonts w:ascii="黑体" w:hAnsi="仿宋_GB2312" w:eastAsia="黑体" w:cs="仿宋_GB2312"/>
          <w:color w:val="000000"/>
          <w:sz w:val="32"/>
          <w:szCs w:val="32"/>
        </w:rPr>
      </w:pPr>
    </w:p>
    <w:p>
      <w:pPr>
        <w:jc w:val="left"/>
        <w:rPr>
          <w:rFonts w:ascii="黑体" w:hAnsi="仿宋_GB2312" w:eastAsia="黑体" w:cs="仿宋_GB2312"/>
          <w:color w:val="000000"/>
          <w:sz w:val="32"/>
          <w:szCs w:val="32"/>
        </w:rPr>
      </w:pPr>
    </w:p>
    <w:p>
      <w:pPr>
        <w:jc w:val="left"/>
        <w:rPr>
          <w:rFonts w:ascii="黑体" w:hAnsi="仿宋_GB2312" w:eastAsia="黑体" w:cs="仿宋_GB2312"/>
          <w:color w:val="000000"/>
          <w:sz w:val="32"/>
          <w:szCs w:val="32"/>
        </w:rPr>
      </w:pPr>
    </w:p>
    <w:p>
      <w:pPr>
        <w:jc w:val="left"/>
        <w:rPr>
          <w:rFonts w:ascii="黑体" w:hAnsi="仿宋_GB2312" w:eastAsia="黑体" w:cs="仿宋_GB2312"/>
          <w:color w:val="000000"/>
          <w:sz w:val="32"/>
          <w:szCs w:val="32"/>
        </w:rPr>
      </w:pPr>
    </w:p>
    <w:p>
      <w:pPr>
        <w:jc w:val="left"/>
        <w:rPr>
          <w:rFonts w:ascii="黑体" w:hAnsi="仿宋_GB2312" w:eastAsia="黑体" w:cs="仿宋_GB2312"/>
          <w:color w:val="000000"/>
          <w:sz w:val="32"/>
          <w:szCs w:val="32"/>
        </w:rPr>
      </w:pPr>
    </w:p>
    <w:p>
      <w:pPr>
        <w:jc w:val="left"/>
        <w:rPr>
          <w:rFonts w:ascii="黑体" w:hAnsi="仿宋_GB2312" w:eastAsia="黑体" w:cs="仿宋_GB2312"/>
          <w:color w:val="000000"/>
          <w:sz w:val="32"/>
          <w:szCs w:val="32"/>
        </w:rPr>
      </w:pPr>
    </w:p>
    <w:p>
      <w:pPr>
        <w:jc w:val="left"/>
        <w:rPr>
          <w:rFonts w:ascii="黑体" w:hAnsi="仿宋_GB2312" w:eastAsia="黑体" w:cs="仿宋_GB2312"/>
          <w:color w:val="000000"/>
          <w:sz w:val="32"/>
          <w:szCs w:val="32"/>
        </w:rPr>
      </w:pPr>
    </w:p>
    <w:p>
      <w:pPr>
        <w:jc w:val="left"/>
        <w:rPr>
          <w:rFonts w:ascii="黑体" w:hAnsi="仿宋_GB2312" w:eastAsia="黑体" w:cs="仿宋_GB2312"/>
          <w:color w:val="000000"/>
          <w:sz w:val="32"/>
          <w:szCs w:val="32"/>
        </w:rPr>
      </w:pPr>
    </w:p>
    <w:p>
      <w:pPr>
        <w:spacing w:line="480" w:lineRule="exact"/>
        <w:rPr>
          <w:rFonts w:ascii="黑体" w:hAnsi="Calibri" w:eastAsia="黑体" w:cs="Times New Roman"/>
          <w:sz w:val="32"/>
          <w:szCs w:val="32"/>
        </w:rPr>
      </w:pPr>
    </w:p>
    <w:p>
      <w:pPr>
        <w:spacing w:line="480" w:lineRule="exact"/>
        <w:rPr>
          <w:rFonts w:ascii="黑体" w:hAnsi="Calibri" w:eastAsia="黑体" w:cs="Times New Roman"/>
          <w:sz w:val="32"/>
          <w:szCs w:val="32"/>
        </w:rPr>
      </w:pPr>
    </w:p>
    <w:p>
      <w:pPr>
        <w:spacing w:line="480" w:lineRule="exact"/>
        <w:rPr>
          <w:rFonts w:ascii="黑体" w:hAnsi="Calibri" w:eastAsia="黑体" w:cs="Times New Roman"/>
          <w:sz w:val="32"/>
          <w:szCs w:val="32"/>
        </w:rPr>
      </w:pPr>
    </w:p>
    <w:p>
      <w:pPr>
        <w:spacing w:line="480" w:lineRule="exact"/>
        <w:rPr>
          <w:rFonts w:ascii="黑体" w:hAnsi="Calibri" w:eastAsia="黑体" w:cs="Times New Roman"/>
          <w:sz w:val="32"/>
          <w:szCs w:val="32"/>
        </w:rPr>
      </w:pPr>
      <w:r>
        <w:rPr>
          <w:rFonts w:hint="eastAsia" w:ascii="黑体" w:hAnsi="Calibri" w:eastAsia="黑体" w:cs="Times New Roman"/>
          <w:sz w:val="32"/>
          <w:szCs w:val="32"/>
        </w:rPr>
        <w:t>附件2</w:t>
      </w:r>
    </w:p>
    <w:p>
      <w:pPr>
        <w:spacing w:line="480" w:lineRule="exact"/>
        <w:rPr>
          <w:rFonts w:ascii="黑体" w:hAnsi="Calibri" w:eastAsia="黑体" w:cs="Times New Roman"/>
          <w:sz w:val="32"/>
          <w:szCs w:val="32"/>
        </w:rPr>
      </w:pPr>
    </w:p>
    <w:p>
      <w:pPr>
        <w:tabs>
          <w:tab w:val="left" w:pos="6355"/>
        </w:tabs>
        <w:spacing w:before="156" w:beforeLines="50" w:after="156" w:afterLines="50" w:line="580" w:lineRule="exact"/>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宣布失效的广化街道行政规范性文件目录</w:t>
      </w:r>
    </w:p>
    <w:p>
      <w:pPr>
        <w:tabs>
          <w:tab w:val="left" w:pos="6355"/>
        </w:tabs>
        <w:spacing w:before="156" w:beforeLines="50" w:after="156" w:afterLines="50" w:line="580" w:lineRule="exact"/>
        <w:jc w:val="center"/>
        <w:rPr>
          <w:rFonts w:ascii="方正小标宋简体" w:hAnsi="宋体" w:eastAsia="方正小标宋简体" w:cs="宋体"/>
          <w:bCs/>
          <w:kern w:val="0"/>
          <w:sz w:val="44"/>
          <w:szCs w:val="44"/>
        </w:rPr>
      </w:pPr>
    </w:p>
    <w:tbl>
      <w:tblPr>
        <w:tblStyle w:val="5"/>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1980"/>
        <w:gridCol w:w="5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87" w:type="dxa"/>
            <w:vAlign w:val="center"/>
          </w:tcPr>
          <w:p>
            <w:pPr>
              <w:widowControl/>
              <w:tabs>
                <w:tab w:val="left" w:pos="6355"/>
              </w:tabs>
              <w:spacing w:line="360" w:lineRule="exact"/>
              <w:jc w:val="center"/>
              <w:rPr>
                <w:rFonts w:ascii="黑体" w:hAnsi="宋体" w:eastAsia="黑体" w:cs="宋体"/>
                <w:kern w:val="0"/>
                <w:sz w:val="28"/>
                <w:szCs w:val="28"/>
              </w:rPr>
            </w:pPr>
            <w:r>
              <w:rPr>
                <w:rFonts w:hint="eastAsia" w:ascii="黑体" w:hAnsi="宋体" w:eastAsia="黑体" w:cs="宋体"/>
                <w:kern w:val="0"/>
                <w:sz w:val="28"/>
                <w:szCs w:val="28"/>
              </w:rPr>
              <w:t>序号</w:t>
            </w:r>
          </w:p>
        </w:tc>
        <w:tc>
          <w:tcPr>
            <w:tcW w:w="1980" w:type="dxa"/>
            <w:vAlign w:val="center"/>
          </w:tcPr>
          <w:p>
            <w:pPr>
              <w:widowControl/>
              <w:tabs>
                <w:tab w:val="left" w:pos="6355"/>
              </w:tabs>
              <w:spacing w:line="360" w:lineRule="exact"/>
              <w:jc w:val="center"/>
              <w:rPr>
                <w:rFonts w:ascii="黑体" w:hAnsi="宋体" w:eastAsia="黑体" w:cs="宋体"/>
                <w:kern w:val="0"/>
                <w:sz w:val="28"/>
                <w:szCs w:val="28"/>
              </w:rPr>
            </w:pPr>
            <w:r>
              <w:rPr>
                <w:rFonts w:hint="eastAsia" w:ascii="黑体" w:hAnsi="宋体" w:eastAsia="黑体" w:cs="宋体"/>
                <w:kern w:val="0"/>
                <w:sz w:val="28"/>
                <w:szCs w:val="28"/>
              </w:rPr>
              <w:t>文  号</w:t>
            </w:r>
          </w:p>
        </w:tc>
        <w:tc>
          <w:tcPr>
            <w:tcW w:w="5773" w:type="dxa"/>
            <w:vAlign w:val="center"/>
          </w:tcPr>
          <w:p>
            <w:pPr>
              <w:widowControl/>
              <w:tabs>
                <w:tab w:val="left" w:pos="6355"/>
              </w:tabs>
              <w:spacing w:line="360" w:lineRule="exact"/>
              <w:jc w:val="center"/>
              <w:rPr>
                <w:rFonts w:ascii="黑体" w:hAnsi="宋体" w:eastAsia="黑体" w:cs="宋体"/>
                <w:kern w:val="0"/>
                <w:sz w:val="28"/>
                <w:szCs w:val="28"/>
              </w:rPr>
            </w:pPr>
            <w:r>
              <w:rPr>
                <w:rFonts w:hint="eastAsia" w:ascii="黑体" w:hAnsi="宋体" w:eastAsia="黑体" w:cs="宋体"/>
                <w:kern w:val="0"/>
                <w:sz w:val="28"/>
                <w:szCs w:val="28"/>
              </w:rPr>
              <w:t>名</w:t>
            </w:r>
            <w:r>
              <w:rPr>
                <w:rFonts w:hint="eastAsia" w:ascii="黑体" w:hAnsi="Calibri" w:eastAsia="黑体" w:cs="Times New Roman"/>
                <w:kern w:val="0"/>
                <w:sz w:val="28"/>
                <w:szCs w:val="28"/>
              </w:rPr>
              <w:t xml:space="preserve">  </w:t>
            </w:r>
            <w:r>
              <w:rPr>
                <w:rFonts w:hint="eastAsia" w:ascii="黑体" w:hAnsi="宋体" w:eastAsia="黑体" w:cs="宋体"/>
                <w:kern w:val="0"/>
                <w:sz w:val="28"/>
                <w:szCs w:val="28"/>
              </w:rPr>
              <w:t>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87" w:type="dxa"/>
            <w:vAlign w:val="center"/>
          </w:tcPr>
          <w:p>
            <w:pPr>
              <w:jc w:val="center"/>
              <w:rPr>
                <w:rFonts w:ascii="仿宋_GB2312" w:hAnsi="Calibri" w:eastAsia="仿宋_GB2312" w:cs="Times New Roman"/>
                <w:sz w:val="24"/>
              </w:rPr>
            </w:pPr>
            <w:r>
              <w:rPr>
                <w:rFonts w:hint="eastAsia" w:ascii="仿宋_GB2312" w:hAnsi="Calibri" w:eastAsia="仿宋_GB2312" w:cs="Times New Roman"/>
                <w:sz w:val="24"/>
              </w:rPr>
              <w:t>1</w:t>
            </w:r>
          </w:p>
        </w:tc>
        <w:tc>
          <w:tcPr>
            <w:tcW w:w="1980" w:type="dxa"/>
            <w:vAlign w:val="center"/>
          </w:tcPr>
          <w:p>
            <w:pPr>
              <w:jc w:val="center"/>
              <w:rPr>
                <w:rFonts w:ascii="仿宋_GB2312" w:hAnsi="Calibri" w:eastAsia="仿宋_GB2312" w:cs="Times New Roman"/>
                <w:sz w:val="24"/>
              </w:rPr>
            </w:pPr>
            <w:r>
              <w:rPr>
                <w:rFonts w:hint="eastAsia" w:ascii="Times New Roman"/>
                <w:sz w:val="22"/>
              </w:rPr>
              <w:t>温鹿广办〔20</w:t>
            </w:r>
            <w:r>
              <w:rPr>
                <w:rFonts w:hint="eastAsia" w:ascii="Times New Roman"/>
                <w:sz w:val="22"/>
                <w:lang w:val="en-US" w:eastAsia="zh-CN"/>
              </w:rPr>
              <w:t>19</w:t>
            </w:r>
            <w:r>
              <w:rPr>
                <w:rFonts w:hint="eastAsia" w:ascii="Times New Roman"/>
                <w:sz w:val="22"/>
              </w:rPr>
              <w:t>〕91号</w:t>
            </w:r>
          </w:p>
        </w:tc>
        <w:tc>
          <w:tcPr>
            <w:tcW w:w="5773" w:type="dxa"/>
            <w:vAlign w:val="center"/>
          </w:tcPr>
          <w:p>
            <w:pPr>
              <w:jc w:val="both"/>
              <w:rPr>
                <w:rFonts w:ascii="仿宋_GB2312" w:hAnsi="Calibri" w:eastAsia="仿宋_GB2312" w:cs="Times New Roman"/>
                <w:sz w:val="24"/>
              </w:rPr>
            </w:pPr>
            <w:r>
              <w:rPr>
                <w:rFonts w:hint="eastAsia" w:ascii="仿宋_GB2312" w:hAnsi="Calibri" w:eastAsia="仿宋_GB2312" w:cs="Times New Roman"/>
                <w:sz w:val="24"/>
              </w:rPr>
              <w:t>温州市鹿城区人民政府广化街道办事处关于公布行政规范性文件清理结果的通知</w:t>
            </w:r>
          </w:p>
        </w:tc>
      </w:tr>
    </w:tbl>
    <w:p>
      <w:pPr>
        <w:jc w:val="left"/>
        <w:rPr>
          <w:rFonts w:ascii="黑体" w:hAnsi="仿宋_GB2312" w:eastAsia="黑体" w:cs="仿宋_GB2312"/>
          <w:color w:val="000000"/>
          <w:sz w:val="32"/>
          <w:szCs w:val="32"/>
        </w:rPr>
      </w:pPr>
    </w:p>
    <w:p>
      <w:pPr>
        <w:jc w:val="left"/>
        <w:rPr>
          <w:rFonts w:ascii="黑体" w:hAnsi="仿宋_GB2312" w:eastAsia="黑体" w:cs="仿宋_GB2312"/>
          <w:color w:val="000000"/>
          <w:sz w:val="32"/>
          <w:szCs w:val="32"/>
        </w:rPr>
      </w:pPr>
    </w:p>
    <w:p>
      <w:pPr>
        <w:jc w:val="left"/>
        <w:rPr>
          <w:rFonts w:ascii="黑体" w:hAnsi="仿宋_GB2312" w:eastAsia="黑体" w:cs="仿宋_GB2312"/>
          <w:color w:val="000000"/>
          <w:sz w:val="32"/>
          <w:szCs w:val="32"/>
        </w:rPr>
      </w:pPr>
    </w:p>
    <w:p>
      <w:pPr>
        <w:jc w:val="left"/>
        <w:rPr>
          <w:rFonts w:ascii="黑体" w:hAnsi="仿宋_GB2312" w:eastAsia="黑体" w:cs="仿宋_GB2312"/>
          <w:color w:val="000000"/>
          <w:sz w:val="32"/>
          <w:szCs w:val="32"/>
        </w:rPr>
      </w:pPr>
    </w:p>
    <w:p>
      <w:pPr>
        <w:jc w:val="left"/>
        <w:rPr>
          <w:rFonts w:ascii="黑体" w:hAnsi="仿宋_GB2312" w:eastAsia="黑体" w:cs="仿宋_GB2312"/>
          <w:color w:val="000000"/>
          <w:sz w:val="32"/>
          <w:szCs w:val="32"/>
        </w:rPr>
      </w:pPr>
    </w:p>
    <w:p>
      <w:pPr>
        <w:jc w:val="left"/>
        <w:rPr>
          <w:rFonts w:ascii="黑体" w:hAnsi="仿宋_GB2312" w:eastAsia="黑体" w:cs="仿宋_GB2312"/>
          <w:color w:val="000000"/>
          <w:sz w:val="32"/>
          <w:szCs w:val="32"/>
        </w:rPr>
      </w:pPr>
    </w:p>
    <w:p>
      <w:pPr>
        <w:jc w:val="left"/>
        <w:rPr>
          <w:rFonts w:ascii="黑体" w:hAnsi="仿宋_GB2312" w:eastAsia="黑体" w:cs="仿宋_GB2312"/>
          <w:color w:val="000000"/>
          <w:sz w:val="32"/>
          <w:szCs w:val="32"/>
        </w:rPr>
      </w:pPr>
    </w:p>
    <w:p>
      <w:pPr>
        <w:jc w:val="left"/>
        <w:rPr>
          <w:rFonts w:ascii="黑体" w:hAnsi="仿宋_GB2312" w:eastAsia="黑体" w:cs="仿宋_GB2312"/>
          <w:color w:val="000000"/>
          <w:sz w:val="32"/>
          <w:szCs w:val="32"/>
        </w:rPr>
      </w:pPr>
    </w:p>
    <w:p>
      <w:pPr>
        <w:jc w:val="left"/>
        <w:rPr>
          <w:rFonts w:ascii="黑体" w:hAnsi="仿宋_GB2312" w:eastAsia="黑体" w:cs="仿宋_GB2312"/>
          <w:color w:val="000000"/>
          <w:sz w:val="32"/>
          <w:szCs w:val="32"/>
        </w:rPr>
      </w:pPr>
    </w:p>
    <w:p>
      <w:pPr>
        <w:jc w:val="left"/>
        <w:rPr>
          <w:rFonts w:ascii="黑体" w:hAnsi="仿宋_GB2312" w:eastAsia="黑体" w:cs="仿宋_GB2312"/>
          <w:color w:val="000000"/>
          <w:sz w:val="32"/>
          <w:szCs w:val="32"/>
        </w:rPr>
      </w:pPr>
    </w:p>
    <w:p>
      <w:pPr>
        <w:jc w:val="left"/>
        <w:rPr>
          <w:rFonts w:ascii="黑体" w:hAnsi="仿宋_GB2312" w:eastAsia="黑体" w:cs="仿宋_GB2312"/>
          <w:color w:val="000000"/>
          <w:sz w:val="32"/>
          <w:szCs w:val="32"/>
        </w:rPr>
      </w:pPr>
    </w:p>
    <w:p>
      <w:pPr>
        <w:jc w:val="left"/>
        <w:rPr>
          <w:rFonts w:ascii="黑体" w:hAnsi="仿宋_GB2312" w:eastAsia="黑体" w:cs="仿宋_GB2312"/>
          <w:color w:val="000000"/>
          <w:sz w:val="32"/>
          <w:szCs w:val="32"/>
        </w:rPr>
      </w:pPr>
    </w:p>
    <w:p>
      <w:pPr>
        <w:jc w:val="left"/>
        <w:rPr>
          <w:rFonts w:ascii="黑体" w:hAnsi="仿宋_GB2312" w:eastAsia="黑体" w:cs="仿宋_GB2312"/>
          <w:color w:val="000000"/>
          <w:sz w:val="32"/>
          <w:szCs w:val="32"/>
        </w:rPr>
      </w:pPr>
    </w:p>
    <w:sectPr>
      <w:footerReference r:id="rId3" w:type="default"/>
      <w:footerReference r:id="rId4" w:type="even"/>
      <w:pgSz w:w="11906" w:h="16838"/>
      <w:pgMar w:top="1985" w:right="1531" w:bottom="1985" w:left="1531" w:header="851" w:footer="13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firstLine="280" w:firstLineChars="100"/>
      <w:jc w:val="right"/>
    </w:pPr>
    <w:r>
      <w:rPr>
        <w:rStyle w:val="8"/>
        <w:rFonts w:ascii="宋体" w:hAnsi="宋体"/>
        <w:sz w:val="28"/>
        <w:szCs w:val="28"/>
      </w:rPr>
      <w:t>—</w:t>
    </w:r>
    <w:r>
      <w:rPr>
        <w:rStyle w:val="8"/>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sz w:val="28"/>
        <w:szCs w:val="28"/>
      </w:rPr>
      <w:t xml:space="preserve"> </w:t>
    </w:r>
    <w:r>
      <w:rPr>
        <w:rStyle w:val="8"/>
        <w:rFonts w:ascii="宋体" w:hAnsi="宋体"/>
        <w:sz w:val="28"/>
        <w:szCs w:val="28"/>
      </w:rPr>
      <w:t>—</w:t>
    </w:r>
  </w:p>
  <w:p>
    <w:pPr>
      <w:pStyle w:val="3"/>
      <w:ind w:right="2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Style w:val="8"/>
        <w:rFonts w:ascii="宋体" w:hAnsi="宋体"/>
        <w:sz w:val="28"/>
        <w:szCs w:val="28"/>
      </w:rPr>
      <w:t>—</w:t>
    </w:r>
    <w:r>
      <w:rPr>
        <w:rStyle w:val="8"/>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2</w:t>
    </w:r>
    <w:r>
      <w:rPr>
        <w:rStyle w:val="8"/>
        <w:rFonts w:ascii="宋体" w:hAnsi="宋体"/>
        <w:sz w:val="28"/>
        <w:szCs w:val="28"/>
      </w:rPr>
      <w:fldChar w:fldCharType="end"/>
    </w:r>
    <w:r>
      <w:rPr>
        <w:rStyle w:val="8"/>
        <w:sz w:val="28"/>
        <w:szCs w:val="28"/>
      </w:rPr>
      <w:t xml:space="preserve"> </w:t>
    </w:r>
    <w:r>
      <w:rPr>
        <w:rStyle w:val="8"/>
        <w:rFonts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089"/>
    <w:rsid w:val="00083DBB"/>
    <w:rsid w:val="00090E72"/>
    <w:rsid w:val="000C73BA"/>
    <w:rsid w:val="000E004C"/>
    <w:rsid w:val="000F783E"/>
    <w:rsid w:val="00164238"/>
    <w:rsid w:val="001C2796"/>
    <w:rsid w:val="001C3011"/>
    <w:rsid w:val="001D5195"/>
    <w:rsid w:val="002049D5"/>
    <w:rsid w:val="00205B9E"/>
    <w:rsid w:val="00225C7E"/>
    <w:rsid w:val="00282009"/>
    <w:rsid w:val="002926C2"/>
    <w:rsid w:val="002A4656"/>
    <w:rsid w:val="002B1E4C"/>
    <w:rsid w:val="002C28A7"/>
    <w:rsid w:val="002D2051"/>
    <w:rsid w:val="002E3C21"/>
    <w:rsid w:val="00306334"/>
    <w:rsid w:val="00310239"/>
    <w:rsid w:val="00331475"/>
    <w:rsid w:val="003876B1"/>
    <w:rsid w:val="003A02DF"/>
    <w:rsid w:val="00453113"/>
    <w:rsid w:val="00491516"/>
    <w:rsid w:val="004A4271"/>
    <w:rsid w:val="004E31FE"/>
    <w:rsid w:val="004F7C83"/>
    <w:rsid w:val="0051237F"/>
    <w:rsid w:val="00514F38"/>
    <w:rsid w:val="00523EDF"/>
    <w:rsid w:val="005418C8"/>
    <w:rsid w:val="00595ACB"/>
    <w:rsid w:val="005E1D01"/>
    <w:rsid w:val="005F53EA"/>
    <w:rsid w:val="006258EF"/>
    <w:rsid w:val="006324A6"/>
    <w:rsid w:val="00646FB2"/>
    <w:rsid w:val="00662441"/>
    <w:rsid w:val="006625BD"/>
    <w:rsid w:val="00665AED"/>
    <w:rsid w:val="00694108"/>
    <w:rsid w:val="006978DB"/>
    <w:rsid w:val="006C2011"/>
    <w:rsid w:val="006E0471"/>
    <w:rsid w:val="006F6456"/>
    <w:rsid w:val="0070313A"/>
    <w:rsid w:val="00712C97"/>
    <w:rsid w:val="00726420"/>
    <w:rsid w:val="007B6F3D"/>
    <w:rsid w:val="007C3ADD"/>
    <w:rsid w:val="007C4C04"/>
    <w:rsid w:val="007E07FE"/>
    <w:rsid w:val="00806DE9"/>
    <w:rsid w:val="00813801"/>
    <w:rsid w:val="008150E6"/>
    <w:rsid w:val="008436DF"/>
    <w:rsid w:val="00874B4B"/>
    <w:rsid w:val="008924A1"/>
    <w:rsid w:val="008F3B27"/>
    <w:rsid w:val="00974B3A"/>
    <w:rsid w:val="009F4F68"/>
    <w:rsid w:val="00A43BF8"/>
    <w:rsid w:val="00A73819"/>
    <w:rsid w:val="00A961C7"/>
    <w:rsid w:val="00AA2C13"/>
    <w:rsid w:val="00AF2503"/>
    <w:rsid w:val="00B335DB"/>
    <w:rsid w:val="00B56651"/>
    <w:rsid w:val="00B74961"/>
    <w:rsid w:val="00B829B7"/>
    <w:rsid w:val="00B918DD"/>
    <w:rsid w:val="00B97704"/>
    <w:rsid w:val="00BA233F"/>
    <w:rsid w:val="00BC0587"/>
    <w:rsid w:val="00BF69DD"/>
    <w:rsid w:val="00C1662C"/>
    <w:rsid w:val="00C4273F"/>
    <w:rsid w:val="00C50FE9"/>
    <w:rsid w:val="00C757C7"/>
    <w:rsid w:val="00C87B45"/>
    <w:rsid w:val="00C94367"/>
    <w:rsid w:val="00C949C7"/>
    <w:rsid w:val="00CA747A"/>
    <w:rsid w:val="00D35DD5"/>
    <w:rsid w:val="00D56EBD"/>
    <w:rsid w:val="00D61303"/>
    <w:rsid w:val="00D6283E"/>
    <w:rsid w:val="00D72A88"/>
    <w:rsid w:val="00E54020"/>
    <w:rsid w:val="00E60D97"/>
    <w:rsid w:val="00E717AD"/>
    <w:rsid w:val="00E76E88"/>
    <w:rsid w:val="00EA116F"/>
    <w:rsid w:val="00EB6E0B"/>
    <w:rsid w:val="00ED58F0"/>
    <w:rsid w:val="00F13B85"/>
    <w:rsid w:val="00F51D85"/>
    <w:rsid w:val="00F61DD6"/>
    <w:rsid w:val="00FD3B93"/>
    <w:rsid w:val="00FE7B36"/>
    <w:rsid w:val="093071C6"/>
    <w:rsid w:val="0B4138B8"/>
    <w:rsid w:val="154C30FA"/>
    <w:rsid w:val="1EE55F6D"/>
    <w:rsid w:val="27879735"/>
    <w:rsid w:val="314E18F1"/>
    <w:rsid w:val="351335CF"/>
    <w:rsid w:val="37B31D8D"/>
    <w:rsid w:val="50587639"/>
    <w:rsid w:val="536A0528"/>
    <w:rsid w:val="53864088"/>
    <w:rsid w:val="58170C36"/>
    <w:rsid w:val="58426785"/>
    <w:rsid w:val="5B8B5A94"/>
    <w:rsid w:val="5CF50E97"/>
    <w:rsid w:val="666F2065"/>
    <w:rsid w:val="67E6AFBD"/>
    <w:rsid w:val="74E56CF9"/>
    <w:rsid w:val="753B2BC0"/>
    <w:rsid w:val="78930F81"/>
    <w:rsid w:val="78FBDEF8"/>
    <w:rsid w:val="7A570538"/>
    <w:rsid w:val="7AA77CE7"/>
    <w:rsid w:val="7AFF0081"/>
    <w:rsid w:val="7F067825"/>
    <w:rsid w:val="8BCC519D"/>
    <w:rsid w:val="EF3FF771"/>
    <w:rsid w:val="FBE92B17"/>
    <w:rsid w:val="FFFE0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99"/>
    <w:rPr>
      <w:rFonts w:cs="Times New Roman"/>
    </w:rPr>
  </w:style>
  <w:style w:type="character" w:styleId="9">
    <w:name w:val="Hyperlink"/>
    <w:basedOn w:val="7"/>
    <w:qFormat/>
    <w:uiPriority w:val="0"/>
    <w:rPr>
      <w:color w:val="000000"/>
      <w:u w:val="non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日期 Char"/>
    <w:basedOn w:val="7"/>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92</Words>
  <Characters>530</Characters>
  <Lines>4</Lines>
  <Paragraphs>1</Paragraphs>
  <TotalTime>0</TotalTime>
  <ScaleCrop>false</ScaleCrop>
  <LinksUpToDate>false</LinksUpToDate>
  <CharactersWithSpaces>621</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2021-12-16T09:17:00Z</dcterms:created>
  <dc:creator>广化街道</dc:creator>
  <cp:lastModifiedBy>admin</cp:lastModifiedBy>
  <cp:lastPrinted>2019-11-18T10:35:00Z</cp:lastPrinted>
  <dcterms:modified xsi:type="dcterms:W3CDTF">2023-06-06T10:53:14Z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FA28BC31D0854F58836B22001296C343</vt:lpwstr>
  </property>
</Properties>
</file>