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9FF" w:rsidRPr="00D742B8" w:rsidRDefault="00980615" w:rsidP="006B6E9F">
      <w:pPr>
        <w:widowControl/>
        <w:shd w:val="clear" w:color="auto" w:fill="FFFFFF"/>
        <w:spacing w:line="560" w:lineRule="exact"/>
        <w:jc w:val="center"/>
        <w:rPr>
          <w:rFonts w:ascii="方正小标宋简体" w:eastAsia="方正小标宋简体" w:hAnsi="宋体" w:cs="宋体"/>
          <w:color w:val="333333"/>
          <w:kern w:val="0"/>
          <w:sz w:val="44"/>
          <w:szCs w:val="44"/>
        </w:rPr>
      </w:pPr>
      <w:r w:rsidRPr="00D742B8">
        <w:rPr>
          <w:rFonts w:ascii="方正小标宋简体" w:eastAsia="方正小标宋简体" w:hAnsi="宋体" w:cs="宋体" w:hint="eastAsia"/>
          <w:bCs/>
          <w:color w:val="333333"/>
          <w:kern w:val="0"/>
          <w:sz w:val="44"/>
          <w:szCs w:val="44"/>
        </w:rPr>
        <w:t>鹿城区科技局2020年</w:t>
      </w:r>
      <w:r w:rsidR="008019FF" w:rsidRPr="00D742B8">
        <w:rPr>
          <w:rFonts w:ascii="方正小标宋简体" w:eastAsia="方正小标宋简体" w:hAnsi="宋体" w:cs="宋体" w:hint="eastAsia"/>
          <w:bCs/>
          <w:color w:val="333333"/>
          <w:kern w:val="0"/>
          <w:sz w:val="44"/>
          <w:szCs w:val="44"/>
        </w:rPr>
        <w:t>政府信息公开工作年度报告</w:t>
      </w:r>
    </w:p>
    <w:p w:rsidR="009E5DEB" w:rsidRDefault="009E5DEB" w:rsidP="006B6E9F">
      <w:pPr>
        <w:widowControl/>
        <w:shd w:val="clear" w:color="auto" w:fill="FFFFFF"/>
        <w:spacing w:after="240" w:line="560" w:lineRule="exact"/>
        <w:ind w:firstLine="480"/>
        <w:rPr>
          <w:rFonts w:ascii="宋体" w:eastAsia="宋体" w:hAnsi="宋体" w:cs="宋体"/>
          <w:b/>
          <w:bCs/>
          <w:color w:val="333333"/>
          <w:kern w:val="0"/>
          <w:sz w:val="24"/>
          <w:szCs w:val="24"/>
        </w:rPr>
      </w:pPr>
    </w:p>
    <w:p w:rsidR="006D3312" w:rsidRPr="006B6E9F" w:rsidRDefault="006D3312" w:rsidP="006B6E9F">
      <w:pPr>
        <w:widowControl/>
        <w:shd w:val="clear" w:color="auto" w:fill="FFFFFF"/>
        <w:spacing w:line="560" w:lineRule="exact"/>
        <w:ind w:firstLine="480"/>
        <w:rPr>
          <w:rFonts w:ascii="黑体" w:eastAsia="黑体" w:hAnsi="黑体" w:cs="宋体"/>
          <w:bCs/>
          <w:color w:val="333333"/>
          <w:kern w:val="0"/>
          <w:sz w:val="32"/>
          <w:szCs w:val="32"/>
        </w:rPr>
      </w:pPr>
      <w:r w:rsidRPr="006B6E9F">
        <w:rPr>
          <w:rFonts w:ascii="黑体" w:eastAsia="黑体" w:hAnsi="黑体" w:cs="宋体" w:hint="eastAsia"/>
          <w:bCs/>
          <w:color w:val="333333"/>
          <w:kern w:val="0"/>
          <w:sz w:val="32"/>
          <w:szCs w:val="32"/>
        </w:rPr>
        <w:t>一、总体情况</w:t>
      </w:r>
    </w:p>
    <w:p w:rsidR="008019FF" w:rsidRPr="006B6E9F" w:rsidRDefault="006D3312" w:rsidP="006B6E9F">
      <w:pPr>
        <w:widowControl/>
        <w:shd w:val="clear" w:color="auto" w:fill="FFFFFF"/>
        <w:spacing w:line="560" w:lineRule="exact"/>
        <w:ind w:firstLineChars="200" w:firstLine="640"/>
        <w:rPr>
          <w:rFonts w:ascii="仿宋_GB2312" w:eastAsia="仿宋_GB2312" w:hAnsi="宋体" w:cs="宋体"/>
          <w:color w:val="000000"/>
          <w:kern w:val="0"/>
          <w:sz w:val="32"/>
          <w:szCs w:val="32"/>
        </w:rPr>
      </w:pPr>
      <w:r w:rsidRPr="00F539AE">
        <w:rPr>
          <w:rFonts w:ascii="仿宋_GB2312" w:eastAsia="仿宋_GB2312" w:hAnsi="宋体" w:cs="宋体" w:hint="eastAsia"/>
          <w:color w:val="000000"/>
          <w:kern w:val="0"/>
          <w:sz w:val="32"/>
          <w:szCs w:val="32"/>
        </w:rPr>
        <w:t>20</w:t>
      </w:r>
      <w:r>
        <w:rPr>
          <w:rFonts w:ascii="仿宋_GB2312" w:eastAsia="仿宋_GB2312" w:hAnsi="宋体" w:cs="宋体" w:hint="eastAsia"/>
          <w:color w:val="000000"/>
          <w:kern w:val="0"/>
          <w:sz w:val="32"/>
          <w:szCs w:val="32"/>
        </w:rPr>
        <w:t>20</w:t>
      </w:r>
      <w:r w:rsidRPr="00F539AE">
        <w:rPr>
          <w:rFonts w:ascii="仿宋_GB2312" w:eastAsia="仿宋_GB2312" w:hAnsi="宋体" w:cs="宋体" w:hint="eastAsia"/>
          <w:color w:val="000000"/>
          <w:kern w:val="0"/>
          <w:sz w:val="32"/>
          <w:szCs w:val="32"/>
        </w:rPr>
        <w:t>年，区科技局严格按照《浙江省人民政府办公厅关于印发浙江省全面推进政务公开工作实施细则的通知》《浙江省人民政府办公厅关于印发</w:t>
      </w:r>
      <w:r>
        <w:rPr>
          <w:rFonts w:ascii="仿宋_GB2312" w:eastAsia="仿宋_GB2312" w:hAnsi="宋体" w:cs="宋体" w:hint="eastAsia"/>
          <w:color w:val="000000"/>
          <w:kern w:val="0"/>
          <w:sz w:val="32"/>
          <w:szCs w:val="32"/>
        </w:rPr>
        <w:t>2020</w:t>
      </w:r>
      <w:r w:rsidRPr="00F539AE">
        <w:rPr>
          <w:rFonts w:ascii="仿宋_GB2312" w:eastAsia="仿宋_GB2312" w:hAnsi="宋体" w:cs="宋体" w:hint="eastAsia"/>
          <w:color w:val="000000"/>
          <w:kern w:val="0"/>
          <w:sz w:val="32"/>
          <w:szCs w:val="32"/>
        </w:rPr>
        <w:t>年浙江省政务公开工作要点的通知》《</w:t>
      </w:r>
      <w:r>
        <w:rPr>
          <w:rFonts w:ascii="仿宋_GB2312" w:eastAsia="仿宋_GB2312" w:hAnsi="宋体" w:cs="宋体" w:hint="eastAsia"/>
          <w:color w:val="000000"/>
          <w:kern w:val="0"/>
          <w:sz w:val="32"/>
          <w:szCs w:val="32"/>
        </w:rPr>
        <w:t>2020</w:t>
      </w:r>
      <w:r w:rsidRPr="00F539AE">
        <w:rPr>
          <w:rFonts w:ascii="仿宋_GB2312" w:eastAsia="仿宋_GB2312" w:hAnsi="宋体" w:cs="宋体" w:hint="eastAsia"/>
          <w:color w:val="000000"/>
          <w:kern w:val="0"/>
          <w:sz w:val="32"/>
          <w:szCs w:val="32"/>
        </w:rPr>
        <w:t>年度区政府直属单位政务公开工作考核办法》要求，积极建立和完善各项政府信息公开制度，完善政府信息公开渠道，结合科技局工作实际，坚持依法公开、真实公正、讲求实效、利于监督的原则，认真宣传，贯彻党的工作方针政策，不断充实政务公开内容，提高工作的透明度，及时将政策法规、重大项目完成情况等</w:t>
      </w:r>
      <w:proofErr w:type="gramStart"/>
      <w:r w:rsidRPr="00F539AE">
        <w:rPr>
          <w:rFonts w:ascii="仿宋_GB2312" w:eastAsia="仿宋_GB2312" w:hAnsi="宋体" w:cs="宋体" w:hint="eastAsia"/>
          <w:color w:val="000000"/>
          <w:kern w:val="0"/>
          <w:sz w:val="32"/>
          <w:szCs w:val="32"/>
        </w:rPr>
        <w:t>信息第</w:t>
      </w:r>
      <w:proofErr w:type="gramEnd"/>
      <w:r w:rsidRPr="00F539AE">
        <w:rPr>
          <w:rFonts w:ascii="仿宋_GB2312" w:eastAsia="仿宋_GB2312" w:hAnsi="宋体" w:cs="宋体" w:hint="eastAsia"/>
          <w:color w:val="000000"/>
          <w:kern w:val="0"/>
          <w:sz w:val="32"/>
          <w:szCs w:val="32"/>
        </w:rPr>
        <w:t>一时间进行公开发布，认真推行政府信息公开工作。20</w:t>
      </w:r>
      <w:r>
        <w:rPr>
          <w:rFonts w:ascii="仿宋_GB2312" w:eastAsia="仿宋_GB2312" w:hAnsi="宋体" w:cs="宋体" w:hint="eastAsia"/>
          <w:color w:val="000000"/>
          <w:kern w:val="0"/>
          <w:sz w:val="32"/>
          <w:szCs w:val="32"/>
        </w:rPr>
        <w:t>20</w:t>
      </w:r>
      <w:r w:rsidRPr="00F539AE">
        <w:rPr>
          <w:rFonts w:ascii="仿宋_GB2312" w:eastAsia="仿宋_GB2312" w:hAnsi="宋体" w:cs="宋体" w:hint="eastAsia"/>
          <w:color w:val="000000"/>
          <w:kern w:val="0"/>
          <w:sz w:val="32"/>
          <w:szCs w:val="32"/>
        </w:rPr>
        <w:t>年，全局主动公开各类政府信息</w:t>
      </w:r>
      <w:r>
        <w:rPr>
          <w:rFonts w:ascii="仿宋_GB2312" w:eastAsia="仿宋_GB2312" w:hAnsi="宋体" w:cs="宋体" w:hint="eastAsia"/>
          <w:color w:val="000000"/>
          <w:kern w:val="0"/>
          <w:sz w:val="32"/>
          <w:szCs w:val="32"/>
        </w:rPr>
        <w:t>55</w:t>
      </w:r>
      <w:r w:rsidRPr="00F539AE">
        <w:rPr>
          <w:rFonts w:ascii="仿宋_GB2312" w:eastAsia="仿宋_GB2312" w:hAnsi="宋体" w:cs="宋体" w:hint="eastAsia"/>
          <w:color w:val="000000"/>
          <w:kern w:val="0"/>
          <w:sz w:val="32"/>
          <w:szCs w:val="32"/>
        </w:rPr>
        <w:t>条，涵盖科技工作动态、通知公告、政策法规等主要科技工作，其中机构信息</w:t>
      </w:r>
      <w:r>
        <w:rPr>
          <w:rFonts w:ascii="仿宋_GB2312" w:eastAsia="仿宋_GB2312" w:hAnsi="宋体" w:cs="宋体" w:hint="eastAsia"/>
          <w:color w:val="000000"/>
          <w:kern w:val="0"/>
          <w:sz w:val="32"/>
          <w:szCs w:val="32"/>
        </w:rPr>
        <w:t>5</w:t>
      </w:r>
      <w:r w:rsidRPr="00F539AE">
        <w:rPr>
          <w:rFonts w:ascii="仿宋_GB2312" w:eastAsia="仿宋_GB2312" w:hAnsi="宋体" w:cs="宋体" w:hint="eastAsia"/>
          <w:color w:val="000000"/>
          <w:kern w:val="0"/>
          <w:sz w:val="32"/>
          <w:szCs w:val="32"/>
        </w:rPr>
        <w:t>条、政策法规类</w:t>
      </w:r>
      <w:r>
        <w:rPr>
          <w:rFonts w:ascii="仿宋_GB2312" w:eastAsia="仿宋_GB2312" w:hAnsi="宋体" w:cs="宋体" w:hint="eastAsia"/>
          <w:color w:val="000000"/>
          <w:kern w:val="0"/>
          <w:sz w:val="32"/>
          <w:szCs w:val="32"/>
        </w:rPr>
        <w:t>1</w:t>
      </w:r>
      <w:r w:rsidRPr="00F539AE">
        <w:rPr>
          <w:rFonts w:ascii="仿宋_GB2312" w:eastAsia="仿宋_GB2312" w:hAnsi="宋体" w:cs="宋体" w:hint="eastAsia"/>
          <w:color w:val="000000"/>
          <w:kern w:val="0"/>
          <w:sz w:val="32"/>
          <w:szCs w:val="32"/>
        </w:rPr>
        <w:t>条、工作通知公告</w:t>
      </w:r>
      <w:r>
        <w:rPr>
          <w:rFonts w:ascii="仿宋_GB2312" w:eastAsia="仿宋_GB2312" w:hAnsi="宋体" w:cs="宋体" w:hint="eastAsia"/>
          <w:color w:val="000000"/>
          <w:kern w:val="0"/>
          <w:sz w:val="32"/>
          <w:szCs w:val="32"/>
        </w:rPr>
        <w:t>31</w:t>
      </w:r>
      <w:r w:rsidRPr="00F539AE">
        <w:rPr>
          <w:rFonts w:ascii="仿宋_GB2312" w:eastAsia="仿宋_GB2312" w:hAnsi="宋体" w:cs="宋体" w:hint="eastAsia"/>
          <w:color w:val="000000"/>
          <w:kern w:val="0"/>
          <w:sz w:val="32"/>
          <w:szCs w:val="32"/>
        </w:rPr>
        <w:t>条、财务信息2条、人事信息</w:t>
      </w:r>
      <w:r>
        <w:rPr>
          <w:rFonts w:ascii="仿宋_GB2312" w:eastAsia="仿宋_GB2312" w:hAnsi="宋体" w:cs="宋体" w:hint="eastAsia"/>
          <w:color w:val="000000"/>
          <w:kern w:val="0"/>
          <w:sz w:val="32"/>
          <w:szCs w:val="32"/>
        </w:rPr>
        <w:t>5</w:t>
      </w:r>
      <w:r w:rsidRPr="00F539AE">
        <w:rPr>
          <w:rFonts w:ascii="仿宋_GB2312" w:eastAsia="仿宋_GB2312" w:hAnsi="宋体" w:cs="宋体" w:hint="eastAsia"/>
          <w:color w:val="000000"/>
          <w:kern w:val="0"/>
          <w:sz w:val="32"/>
          <w:szCs w:val="32"/>
        </w:rPr>
        <w:t>条、建议提案</w:t>
      </w:r>
      <w:r>
        <w:rPr>
          <w:rFonts w:ascii="仿宋_GB2312" w:eastAsia="仿宋_GB2312" w:hAnsi="宋体" w:cs="宋体" w:hint="eastAsia"/>
          <w:color w:val="000000"/>
          <w:kern w:val="0"/>
          <w:sz w:val="32"/>
          <w:szCs w:val="32"/>
        </w:rPr>
        <w:t>4</w:t>
      </w:r>
      <w:r w:rsidRPr="00F539AE">
        <w:rPr>
          <w:rFonts w:ascii="仿宋_GB2312" w:eastAsia="仿宋_GB2312" w:hAnsi="宋体" w:cs="宋体" w:hint="eastAsia"/>
          <w:color w:val="000000"/>
          <w:kern w:val="0"/>
          <w:sz w:val="32"/>
          <w:szCs w:val="32"/>
        </w:rPr>
        <w:t>条，全部在鹿城公务网、</w:t>
      </w:r>
      <w:r w:rsidR="00545DA4">
        <w:rPr>
          <w:rFonts w:ascii="仿宋_GB2312" w:eastAsia="仿宋_GB2312" w:hAnsi="宋体" w:cs="宋体" w:hint="eastAsia"/>
          <w:color w:val="000000"/>
          <w:kern w:val="0"/>
          <w:sz w:val="32"/>
          <w:szCs w:val="32"/>
        </w:rPr>
        <w:t>鹿城政府网站</w:t>
      </w:r>
      <w:r w:rsidR="003E483C" w:rsidRPr="003E483C">
        <w:rPr>
          <w:rFonts w:ascii="仿宋_GB2312" w:eastAsia="仿宋_GB2312" w:hAnsi="宋体" w:cs="宋体" w:hint="eastAsia"/>
          <w:color w:val="000000"/>
          <w:kern w:val="0"/>
          <w:sz w:val="32"/>
          <w:szCs w:val="32"/>
        </w:rPr>
        <w:t>（</w:t>
      </w:r>
      <w:hyperlink w:tgtFrame="_blank" w:history="1">
        <w:r w:rsidR="003E483C" w:rsidRPr="003E483C">
          <w:rPr>
            <w:rFonts w:ascii="仿宋_GB2312" w:eastAsia="仿宋_GB2312" w:hAnsi="宋体" w:cs="宋体" w:hint="eastAsia"/>
            <w:color w:val="000000"/>
            <w:kern w:val="0"/>
            <w:sz w:val="32"/>
            <w:szCs w:val="32"/>
          </w:rPr>
          <w:t>www.lucheng.gov.cn）</w:t>
        </w:r>
      </w:hyperlink>
      <w:r w:rsidRPr="00F539AE">
        <w:rPr>
          <w:rFonts w:ascii="仿宋_GB2312" w:eastAsia="仿宋_GB2312" w:hAnsi="宋体" w:cs="宋体" w:hint="eastAsia"/>
          <w:color w:val="000000"/>
          <w:kern w:val="0"/>
          <w:sz w:val="32"/>
          <w:szCs w:val="32"/>
        </w:rPr>
        <w:t>上予以发布，基本做到了“经常性事项定期公开、阶段性事项适时公开、临时性事项及时公开”，局机关政府信息公开和行政权力透明运行工作稳步推进。</w:t>
      </w:r>
      <w:bookmarkStart w:id="0" w:name="_GoBack"/>
      <w:bookmarkEnd w:id="0"/>
    </w:p>
    <w:p w:rsidR="006B6E9F" w:rsidRDefault="00036190" w:rsidP="006B6E9F">
      <w:pPr>
        <w:widowControl/>
        <w:shd w:val="clear" w:color="auto" w:fill="FFFFFF"/>
        <w:ind w:firstLineChars="200" w:firstLine="640"/>
        <w:rPr>
          <w:rFonts w:ascii="黑体" w:eastAsia="黑体" w:hAnsi="黑体" w:cs="宋体"/>
          <w:bCs/>
          <w:color w:val="333333"/>
          <w:kern w:val="0"/>
          <w:sz w:val="32"/>
          <w:szCs w:val="32"/>
        </w:rPr>
      </w:pPr>
      <w:r>
        <w:rPr>
          <w:rFonts w:ascii="黑体" w:eastAsia="黑体" w:hAnsi="黑体" w:cs="宋体"/>
          <w:bCs/>
          <w:noProof/>
          <w:color w:val="333333"/>
          <w:kern w:val="0"/>
          <w:sz w:val="32"/>
          <w:szCs w:val="32"/>
        </w:rPr>
        <w:lastRenderedPageBreak/>
        <w:drawing>
          <wp:inline distT="0" distB="0" distL="0" distR="0">
            <wp:extent cx="5274310" cy="3480435"/>
            <wp:effectExtent l="0" t="0" r="254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10122110205.png"/>
                    <pic:cNvPicPr/>
                  </pic:nvPicPr>
                  <pic:blipFill>
                    <a:blip r:embed="rId7">
                      <a:extLst>
                        <a:ext uri="{28A0092B-C50C-407E-A947-70E740481C1C}">
                          <a14:useLocalDpi xmlns:a14="http://schemas.microsoft.com/office/drawing/2010/main" val="0"/>
                        </a:ext>
                      </a:extLst>
                    </a:blip>
                    <a:stretch>
                      <a:fillRect/>
                    </a:stretch>
                  </pic:blipFill>
                  <pic:spPr>
                    <a:xfrm>
                      <a:off x="0" y="0"/>
                      <a:ext cx="5274310" cy="3480435"/>
                    </a:xfrm>
                    <a:prstGeom prst="rect">
                      <a:avLst/>
                    </a:prstGeom>
                  </pic:spPr>
                </pic:pic>
              </a:graphicData>
            </a:graphic>
          </wp:inline>
        </w:drawing>
      </w:r>
      <w:r>
        <w:rPr>
          <w:rFonts w:ascii="黑体" w:eastAsia="黑体" w:hAnsi="黑体" w:cs="宋体"/>
          <w:bCs/>
          <w:noProof/>
          <w:color w:val="333333"/>
          <w:kern w:val="0"/>
          <w:sz w:val="32"/>
          <w:szCs w:val="32"/>
        </w:rPr>
        <w:drawing>
          <wp:inline distT="0" distB="0" distL="0" distR="0">
            <wp:extent cx="5274310" cy="291846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10122110217.png"/>
                    <pic:cNvPicPr/>
                  </pic:nvPicPr>
                  <pic:blipFill>
                    <a:blip r:embed="rId8">
                      <a:extLst>
                        <a:ext uri="{28A0092B-C50C-407E-A947-70E740481C1C}">
                          <a14:useLocalDpi xmlns:a14="http://schemas.microsoft.com/office/drawing/2010/main" val="0"/>
                        </a:ext>
                      </a:extLst>
                    </a:blip>
                    <a:stretch>
                      <a:fillRect/>
                    </a:stretch>
                  </pic:blipFill>
                  <pic:spPr>
                    <a:xfrm>
                      <a:off x="0" y="0"/>
                      <a:ext cx="5274310" cy="2918460"/>
                    </a:xfrm>
                    <a:prstGeom prst="rect">
                      <a:avLst/>
                    </a:prstGeom>
                  </pic:spPr>
                </pic:pic>
              </a:graphicData>
            </a:graphic>
          </wp:inline>
        </w:drawing>
      </w:r>
    </w:p>
    <w:p w:rsidR="006B6E9F" w:rsidRDefault="006B6E9F" w:rsidP="006B6E9F">
      <w:pPr>
        <w:widowControl/>
        <w:shd w:val="clear" w:color="auto" w:fill="FFFFFF"/>
        <w:ind w:firstLineChars="200" w:firstLine="640"/>
        <w:rPr>
          <w:rFonts w:ascii="黑体" w:eastAsia="黑体" w:hAnsi="黑体" w:cs="宋体"/>
          <w:bCs/>
          <w:color w:val="333333"/>
          <w:kern w:val="0"/>
          <w:sz w:val="32"/>
          <w:szCs w:val="32"/>
        </w:rPr>
      </w:pPr>
    </w:p>
    <w:p w:rsidR="006B6E9F" w:rsidRDefault="006B6E9F" w:rsidP="006B6E9F">
      <w:pPr>
        <w:widowControl/>
        <w:shd w:val="clear" w:color="auto" w:fill="FFFFFF"/>
        <w:ind w:firstLineChars="200" w:firstLine="640"/>
        <w:rPr>
          <w:rFonts w:ascii="黑体" w:eastAsia="黑体" w:hAnsi="黑体" w:cs="宋体"/>
          <w:bCs/>
          <w:color w:val="333333"/>
          <w:kern w:val="0"/>
          <w:sz w:val="32"/>
          <w:szCs w:val="32"/>
        </w:rPr>
      </w:pPr>
    </w:p>
    <w:p w:rsidR="00036190" w:rsidRDefault="00036190" w:rsidP="006B6E9F">
      <w:pPr>
        <w:widowControl/>
        <w:shd w:val="clear" w:color="auto" w:fill="FFFFFF"/>
        <w:ind w:firstLineChars="200" w:firstLine="640"/>
        <w:rPr>
          <w:rFonts w:ascii="黑体" w:eastAsia="黑体" w:hAnsi="黑体" w:cs="宋体"/>
          <w:bCs/>
          <w:color w:val="333333"/>
          <w:kern w:val="0"/>
          <w:sz w:val="32"/>
          <w:szCs w:val="32"/>
        </w:rPr>
      </w:pPr>
    </w:p>
    <w:p w:rsidR="00036190" w:rsidRDefault="00036190" w:rsidP="006B6E9F">
      <w:pPr>
        <w:widowControl/>
        <w:shd w:val="clear" w:color="auto" w:fill="FFFFFF"/>
        <w:ind w:firstLineChars="200" w:firstLine="640"/>
        <w:rPr>
          <w:rFonts w:ascii="黑体" w:eastAsia="黑体" w:hAnsi="黑体" w:cs="宋体"/>
          <w:bCs/>
          <w:color w:val="333333"/>
          <w:kern w:val="0"/>
          <w:sz w:val="32"/>
          <w:szCs w:val="32"/>
        </w:rPr>
      </w:pPr>
    </w:p>
    <w:p w:rsidR="00036190" w:rsidRDefault="00036190" w:rsidP="006B6E9F">
      <w:pPr>
        <w:widowControl/>
        <w:shd w:val="clear" w:color="auto" w:fill="FFFFFF"/>
        <w:ind w:firstLineChars="200" w:firstLine="640"/>
        <w:rPr>
          <w:rFonts w:ascii="黑体" w:eastAsia="黑体" w:hAnsi="黑体" w:cs="宋体"/>
          <w:bCs/>
          <w:color w:val="333333"/>
          <w:kern w:val="0"/>
          <w:sz w:val="32"/>
          <w:szCs w:val="32"/>
        </w:rPr>
      </w:pPr>
    </w:p>
    <w:p w:rsidR="00036190" w:rsidRDefault="00036190" w:rsidP="006B6E9F">
      <w:pPr>
        <w:widowControl/>
        <w:shd w:val="clear" w:color="auto" w:fill="FFFFFF"/>
        <w:ind w:firstLineChars="200" w:firstLine="640"/>
        <w:rPr>
          <w:rFonts w:ascii="黑体" w:eastAsia="黑体" w:hAnsi="黑体" w:cs="宋体"/>
          <w:bCs/>
          <w:color w:val="333333"/>
          <w:kern w:val="0"/>
          <w:sz w:val="32"/>
          <w:szCs w:val="32"/>
        </w:rPr>
      </w:pPr>
    </w:p>
    <w:p w:rsidR="008019FF" w:rsidRPr="006B6E9F" w:rsidRDefault="008019FF" w:rsidP="006B6E9F">
      <w:pPr>
        <w:widowControl/>
        <w:shd w:val="clear" w:color="auto" w:fill="FFFFFF"/>
        <w:ind w:firstLineChars="200" w:firstLine="640"/>
        <w:rPr>
          <w:rFonts w:ascii="黑体" w:eastAsia="黑体" w:hAnsi="黑体" w:cs="宋体"/>
          <w:color w:val="333333"/>
          <w:kern w:val="0"/>
          <w:sz w:val="32"/>
          <w:szCs w:val="32"/>
        </w:rPr>
      </w:pPr>
      <w:r w:rsidRPr="006B6E9F">
        <w:rPr>
          <w:rFonts w:ascii="黑体" w:eastAsia="黑体" w:hAnsi="黑体" w:cs="宋体" w:hint="eastAsia"/>
          <w:bCs/>
          <w:color w:val="333333"/>
          <w:kern w:val="0"/>
          <w:sz w:val="32"/>
          <w:szCs w:val="32"/>
        </w:rPr>
        <w:lastRenderedPageBreak/>
        <w:t>二、主动公开政府信息情况</w:t>
      </w:r>
    </w:p>
    <w:tbl>
      <w:tblPr>
        <w:tblW w:w="8140" w:type="dxa"/>
        <w:jc w:val="center"/>
        <w:tblCellMar>
          <w:left w:w="0" w:type="dxa"/>
          <w:right w:w="0" w:type="dxa"/>
        </w:tblCellMar>
        <w:tblLook w:val="04A0" w:firstRow="1" w:lastRow="0" w:firstColumn="1" w:lastColumn="0" w:noHBand="0" w:noVBand="1"/>
      </w:tblPr>
      <w:tblGrid>
        <w:gridCol w:w="3113"/>
        <w:gridCol w:w="1875"/>
        <w:gridCol w:w="6"/>
        <w:gridCol w:w="1265"/>
        <w:gridCol w:w="1881"/>
      </w:tblGrid>
      <w:tr w:rsidR="008019FF" w:rsidRPr="008019FF" w:rsidTr="00D6044E">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宋体" w:eastAsia="宋体" w:hAnsi="宋体" w:cs="宋体" w:hint="eastAsia"/>
                <w:color w:val="000000"/>
                <w:kern w:val="0"/>
                <w:sz w:val="20"/>
                <w:szCs w:val="20"/>
              </w:rPr>
              <w:t>第二十条第（一）项</w:t>
            </w:r>
          </w:p>
        </w:tc>
      </w:tr>
      <w:tr w:rsidR="008019FF" w:rsidRPr="008019FF" w:rsidTr="00D6044E">
        <w:trPr>
          <w:trHeight w:val="882"/>
          <w:jc w:val="center"/>
        </w:trPr>
        <w:tc>
          <w:tcPr>
            <w:tcW w:w="31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宋体" w:eastAsia="宋体" w:hAnsi="宋体" w:cs="宋体" w:hint="eastAsia"/>
                <w:color w:val="000000"/>
                <w:kern w:val="0"/>
                <w:sz w:val="20"/>
                <w:szCs w:val="20"/>
              </w:rPr>
              <w:t>本年新</w:t>
            </w:r>
            <w:r w:rsidRPr="008019FF">
              <w:rPr>
                <w:rFonts w:ascii="宋体" w:eastAsia="宋体" w:hAnsi="宋体" w:cs="宋体" w:hint="eastAsia"/>
                <w:color w:val="000000"/>
                <w:kern w:val="0"/>
                <w:sz w:val="20"/>
                <w:szCs w:val="20"/>
              </w:rPr>
              <w:br/>
            </w:r>
            <w:r w:rsidRPr="008019FF">
              <w:rPr>
                <w:rFonts w:ascii="宋体" w:eastAsia="宋体" w:hAnsi="宋体" w:cs="宋体"/>
                <w:kern w:val="0"/>
                <w:sz w:val="20"/>
                <w:szCs w:val="20"/>
              </w:rPr>
              <w:t>制作数量</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宋体" w:eastAsia="宋体" w:hAnsi="宋体" w:cs="宋体" w:hint="eastAsia"/>
                <w:color w:val="000000"/>
                <w:kern w:val="0"/>
                <w:sz w:val="20"/>
                <w:szCs w:val="20"/>
              </w:rPr>
              <w:t>本年新</w:t>
            </w:r>
            <w:r w:rsidRPr="008019FF">
              <w:rPr>
                <w:rFonts w:ascii="宋体" w:eastAsia="宋体" w:hAnsi="宋体" w:cs="宋体" w:hint="eastAsia"/>
                <w:color w:val="000000"/>
                <w:kern w:val="0"/>
                <w:sz w:val="20"/>
                <w:szCs w:val="20"/>
              </w:rPr>
              <w:br/>
            </w:r>
            <w:r w:rsidRPr="008019FF">
              <w:rPr>
                <w:rFonts w:ascii="宋体" w:eastAsia="宋体" w:hAnsi="宋体" w:cs="宋体"/>
                <w:kern w:val="0"/>
                <w:sz w:val="20"/>
                <w:szCs w:val="20"/>
              </w:rPr>
              <w:t>公开数量</w:t>
            </w:r>
          </w:p>
        </w:tc>
        <w:tc>
          <w:tcPr>
            <w:tcW w:w="18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宋体" w:eastAsia="宋体" w:hAnsi="宋体" w:cs="宋体" w:hint="eastAsia"/>
                <w:color w:val="000000"/>
                <w:kern w:val="0"/>
                <w:sz w:val="20"/>
                <w:szCs w:val="20"/>
              </w:rPr>
              <w:t>对外公开总数量</w:t>
            </w:r>
          </w:p>
        </w:tc>
      </w:tr>
      <w:tr w:rsidR="008019FF" w:rsidRPr="008019FF" w:rsidTr="00D6044E">
        <w:trPr>
          <w:trHeight w:val="523"/>
          <w:jc w:val="center"/>
        </w:trPr>
        <w:tc>
          <w:tcPr>
            <w:tcW w:w="31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019FF" w:rsidRPr="008019FF" w:rsidRDefault="008019FF" w:rsidP="008019FF">
            <w:pPr>
              <w:widowControl/>
              <w:jc w:val="left"/>
              <w:rPr>
                <w:rFonts w:ascii="宋体" w:eastAsia="宋体" w:hAnsi="宋体" w:cs="宋体"/>
                <w:kern w:val="0"/>
                <w:sz w:val="24"/>
                <w:szCs w:val="24"/>
              </w:rPr>
            </w:pPr>
            <w:r w:rsidRPr="008019FF">
              <w:rPr>
                <w:rFonts w:ascii="宋体" w:eastAsia="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019FF" w:rsidRPr="005F6257" w:rsidRDefault="008019FF" w:rsidP="008019FF">
            <w:pPr>
              <w:widowControl/>
              <w:jc w:val="left"/>
              <w:rPr>
                <w:rFonts w:ascii="宋体" w:eastAsia="宋体" w:hAnsi="宋体" w:cs="宋体"/>
                <w:color w:val="000000"/>
                <w:kern w:val="0"/>
                <w:sz w:val="20"/>
                <w:szCs w:val="20"/>
              </w:rPr>
            </w:pPr>
            <w:r w:rsidRPr="005F6257">
              <w:rPr>
                <w:rFonts w:ascii="宋体" w:eastAsia="宋体" w:hAnsi="宋体"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9FF" w:rsidRPr="005F6257" w:rsidRDefault="008019FF" w:rsidP="008019FF">
            <w:pPr>
              <w:widowControl/>
              <w:jc w:val="left"/>
              <w:rPr>
                <w:rFonts w:ascii="宋体" w:eastAsia="宋体" w:hAnsi="宋体" w:cs="宋体"/>
                <w:color w:val="000000"/>
                <w:kern w:val="0"/>
                <w:sz w:val="20"/>
                <w:szCs w:val="20"/>
              </w:rPr>
            </w:pPr>
            <w:r w:rsidRPr="005F6257">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019FF" w:rsidRPr="005F6257" w:rsidRDefault="008019FF" w:rsidP="008019FF">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r w:rsidRPr="008019FF">
              <w:rPr>
                <w:rFonts w:ascii="宋体" w:eastAsia="宋体" w:hAnsi="宋体" w:cs="宋体" w:hint="eastAsia"/>
                <w:color w:val="000000"/>
                <w:kern w:val="0"/>
                <w:sz w:val="20"/>
                <w:szCs w:val="20"/>
              </w:rPr>
              <w:t xml:space="preserve">　</w:t>
            </w:r>
          </w:p>
        </w:tc>
      </w:tr>
      <w:tr w:rsidR="008019FF" w:rsidRPr="008019FF" w:rsidTr="00D6044E">
        <w:trPr>
          <w:trHeight w:val="471"/>
          <w:jc w:val="center"/>
        </w:trPr>
        <w:tc>
          <w:tcPr>
            <w:tcW w:w="31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019FF" w:rsidRPr="008019FF" w:rsidRDefault="008019FF" w:rsidP="008019FF">
            <w:pPr>
              <w:widowControl/>
              <w:jc w:val="left"/>
              <w:rPr>
                <w:rFonts w:ascii="宋体" w:eastAsia="宋体" w:hAnsi="宋体" w:cs="宋体"/>
                <w:kern w:val="0"/>
                <w:sz w:val="24"/>
                <w:szCs w:val="24"/>
              </w:rPr>
            </w:pPr>
            <w:r w:rsidRPr="008019FF">
              <w:rPr>
                <w:rFonts w:ascii="宋体" w:eastAsia="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019FF" w:rsidRPr="005F6257" w:rsidRDefault="008019FF" w:rsidP="008019FF">
            <w:pPr>
              <w:widowControl/>
              <w:jc w:val="left"/>
              <w:rPr>
                <w:rFonts w:ascii="宋体" w:eastAsia="宋体" w:hAnsi="宋体" w:cs="宋体"/>
                <w:color w:val="000000"/>
                <w:kern w:val="0"/>
                <w:sz w:val="20"/>
                <w:szCs w:val="20"/>
              </w:rPr>
            </w:pPr>
            <w:r w:rsidRPr="005F6257">
              <w:rPr>
                <w:rFonts w:ascii="宋体" w:eastAsia="宋体" w:hAnsi="宋体" w:cs="宋体" w:hint="eastAsia"/>
                <w:color w:val="000000"/>
                <w:kern w:val="0"/>
                <w:sz w:val="20"/>
                <w:szCs w:val="20"/>
              </w:rPr>
              <w:t>2</w:t>
            </w:r>
          </w:p>
        </w:tc>
        <w:tc>
          <w:tcPr>
            <w:tcW w:w="127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9FF" w:rsidRPr="005F6257" w:rsidRDefault="008019FF" w:rsidP="008019FF">
            <w:pPr>
              <w:widowControl/>
              <w:jc w:val="left"/>
              <w:rPr>
                <w:rFonts w:ascii="宋体" w:eastAsia="宋体" w:hAnsi="宋体" w:cs="宋体"/>
                <w:color w:val="000000"/>
                <w:kern w:val="0"/>
                <w:sz w:val="20"/>
                <w:szCs w:val="20"/>
              </w:rPr>
            </w:pPr>
            <w:r w:rsidRPr="005F6257">
              <w:rPr>
                <w:rFonts w:ascii="宋体" w:eastAsia="宋体" w:hAnsi="宋体" w:cs="宋体" w:hint="eastAsia"/>
                <w:color w:val="000000"/>
                <w:kern w:val="0"/>
                <w:sz w:val="20"/>
                <w:szCs w:val="20"/>
              </w:rPr>
              <w:t>2</w:t>
            </w:r>
          </w:p>
        </w:tc>
        <w:tc>
          <w:tcPr>
            <w:tcW w:w="18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019FF" w:rsidRPr="005F6257" w:rsidRDefault="008019FF" w:rsidP="008019FF">
            <w:pPr>
              <w:widowControl/>
              <w:jc w:val="left"/>
              <w:rPr>
                <w:rFonts w:ascii="宋体" w:eastAsia="宋体" w:hAnsi="宋体" w:cs="宋体"/>
                <w:color w:val="000000"/>
                <w:kern w:val="0"/>
                <w:sz w:val="20"/>
                <w:szCs w:val="20"/>
              </w:rPr>
            </w:pPr>
            <w:r w:rsidRPr="005F6257">
              <w:rPr>
                <w:rFonts w:ascii="宋体" w:eastAsia="宋体" w:hAnsi="宋体" w:cs="宋体" w:hint="eastAsia"/>
                <w:color w:val="000000"/>
                <w:kern w:val="0"/>
                <w:sz w:val="20"/>
                <w:szCs w:val="20"/>
              </w:rPr>
              <w:t>2</w:t>
            </w:r>
          </w:p>
        </w:tc>
      </w:tr>
      <w:tr w:rsidR="008019FF" w:rsidRPr="008019FF" w:rsidTr="00D6044E">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宋体" w:eastAsia="宋体" w:hAnsi="宋体" w:cs="宋体" w:hint="eastAsia"/>
                <w:color w:val="000000"/>
                <w:kern w:val="0"/>
                <w:sz w:val="20"/>
                <w:szCs w:val="20"/>
              </w:rPr>
              <w:t>第二十条第（五）项</w:t>
            </w:r>
          </w:p>
        </w:tc>
      </w:tr>
      <w:tr w:rsidR="008019FF" w:rsidRPr="008019FF" w:rsidTr="00D6044E">
        <w:trPr>
          <w:trHeight w:val="634"/>
          <w:jc w:val="center"/>
        </w:trPr>
        <w:tc>
          <w:tcPr>
            <w:tcW w:w="31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宋体" w:eastAsia="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宋体" w:eastAsia="宋体" w:hAnsi="宋体" w:cs="宋体" w:hint="eastAsia"/>
                <w:color w:val="000000"/>
                <w:kern w:val="0"/>
                <w:sz w:val="20"/>
                <w:szCs w:val="20"/>
              </w:rPr>
              <w:t>处理决定数量</w:t>
            </w:r>
          </w:p>
        </w:tc>
      </w:tr>
      <w:tr w:rsidR="008019FF" w:rsidRPr="008019FF" w:rsidTr="00D6044E">
        <w:trPr>
          <w:trHeight w:val="528"/>
          <w:jc w:val="center"/>
        </w:trPr>
        <w:tc>
          <w:tcPr>
            <w:tcW w:w="31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019FF" w:rsidRPr="008019FF" w:rsidRDefault="008019FF" w:rsidP="008019FF">
            <w:pPr>
              <w:widowControl/>
              <w:jc w:val="left"/>
              <w:rPr>
                <w:rFonts w:ascii="宋体" w:eastAsia="宋体" w:hAnsi="宋体" w:cs="宋体"/>
                <w:kern w:val="0"/>
                <w:sz w:val="24"/>
                <w:szCs w:val="24"/>
              </w:rPr>
            </w:pPr>
            <w:r w:rsidRPr="008019FF">
              <w:rPr>
                <w:rFonts w:ascii="宋体" w:eastAsia="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019FF" w:rsidRPr="008019FF" w:rsidRDefault="008019FF" w:rsidP="008019FF">
            <w:pPr>
              <w:widowControl/>
              <w:jc w:val="left"/>
              <w:rPr>
                <w:rFonts w:ascii="宋体" w:eastAsia="宋体" w:hAnsi="宋体" w:cs="宋体"/>
                <w:kern w:val="0"/>
                <w:sz w:val="24"/>
                <w:szCs w:val="24"/>
              </w:rPr>
            </w:pPr>
            <w:r w:rsidRPr="008019FF">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019FF" w:rsidRPr="008019FF" w:rsidRDefault="008019FF" w:rsidP="008019FF">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0</w:t>
            </w:r>
            <w:r w:rsidRPr="008019FF">
              <w:rPr>
                <w:rFonts w:ascii="宋体" w:eastAsia="宋体" w:hAnsi="宋体" w:cs="宋体" w:hint="eastAsia"/>
                <w:color w:val="000000"/>
                <w:kern w:val="0"/>
                <w:sz w:val="20"/>
                <w:szCs w:val="20"/>
              </w:rPr>
              <w:t xml:space="preserve">　</w:t>
            </w:r>
          </w:p>
        </w:tc>
        <w:tc>
          <w:tcPr>
            <w:tcW w:w="18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019FF" w:rsidRPr="008019FF" w:rsidRDefault="008019FF" w:rsidP="008019FF">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0</w:t>
            </w:r>
            <w:r w:rsidRPr="008019FF">
              <w:rPr>
                <w:rFonts w:ascii="宋体" w:eastAsia="宋体" w:hAnsi="宋体" w:cs="宋体" w:hint="eastAsia"/>
                <w:color w:val="000000"/>
                <w:kern w:val="0"/>
                <w:sz w:val="20"/>
                <w:szCs w:val="20"/>
              </w:rPr>
              <w:t xml:space="preserve">　</w:t>
            </w:r>
          </w:p>
        </w:tc>
      </w:tr>
      <w:tr w:rsidR="008019FF" w:rsidRPr="008019FF" w:rsidTr="00D6044E">
        <w:trPr>
          <w:trHeight w:val="550"/>
          <w:jc w:val="center"/>
        </w:trPr>
        <w:tc>
          <w:tcPr>
            <w:tcW w:w="31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019FF" w:rsidRPr="008019FF" w:rsidRDefault="008019FF" w:rsidP="008019FF">
            <w:pPr>
              <w:widowControl/>
              <w:jc w:val="left"/>
              <w:rPr>
                <w:rFonts w:ascii="宋体" w:eastAsia="宋体" w:hAnsi="宋体" w:cs="宋体"/>
                <w:kern w:val="0"/>
                <w:sz w:val="24"/>
                <w:szCs w:val="24"/>
              </w:rPr>
            </w:pPr>
            <w:r w:rsidRPr="008019FF">
              <w:rPr>
                <w:rFonts w:ascii="宋体" w:eastAsia="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019FF" w:rsidRPr="008019FF" w:rsidRDefault="008019FF" w:rsidP="008019FF">
            <w:pPr>
              <w:widowControl/>
              <w:jc w:val="left"/>
              <w:rPr>
                <w:rFonts w:ascii="宋体" w:eastAsia="宋体" w:hAnsi="宋体" w:cs="宋体"/>
                <w:kern w:val="0"/>
                <w:sz w:val="24"/>
                <w:szCs w:val="24"/>
              </w:rPr>
            </w:pPr>
            <w:r w:rsidRPr="008019FF">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019FF" w:rsidRPr="008019FF" w:rsidRDefault="008019FF" w:rsidP="008019FF">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18</w:t>
            </w:r>
            <w:r w:rsidRPr="008019FF">
              <w:rPr>
                <w:rFonts w:ascii="宋体" w:eastAsia="宋体" w:hAnsi="宋体" w:cs="宋体" w:hint="eastAsia"/>
                <w:color w:val="000000"/>
                <w:kern w:val="0"/>
                <w:sz w:val="20"/>
                <w:szCs w:val="20"/>
              </w:rPr>
              <w:t xml:space="preserve">　</w:t>
            </w:r>
          </w:p>
        </w:tc>
        <w:tc>
          <w:tcPr>
            <w:tcW w:w="18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019FF" w:rsidRPr="008019FF" w:rsidRDefault="008019FF" w:rsidP="008019FF">
            <w:pPr>
              <w:widowControl/>
              <w:jc w:val="left"/>
              <w:rPr>
                <w:rFonts w:ascii="宋体" w:eastAsia="宋体" w:hAnsi="宋体" w:cs="宋体"/>
                <w:kern w:val="0"/>
                <w:sz w:val="24"/>
                <w:szCs w:val="24"/>
              </w:rPr>
            </w:pPr>
            <w:r w:rsidRPr="008019FF">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r>
      <w:tr w:rsidR="008019FF" w:rsidRPr="008019FF" w:rsidTr="00D6044E">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宋体" w:eastAsia="宋体" w:hAnsi="宋体" w:cs="宋体" w:hint="eastAsia"/>
                <w:color w:val="000000"/>
                <w:kern w:val="0"/>
                <w:sz w:val="20"/>
                <w:szCs w:val="20"/>
              </w:rPr>
              <w:t>第二十条第（六）项</w:t>
            </w:r>
          </w:p>
        </w:tc>
      </w:tr>
      <w:tr w:rsidR="008019FF" w:rsidRPr="008019FF" w:rsidTr="00D6044E">
        <w:trPr>
          <w:trHeight w:val="634"/>
          <w:jc w:val="center"/>
        </w:trPr>
        <w:tc>
          <w:tcPr>
            <w:tcW w:w="31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宋体" w:eastAsia="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宋体" w:eastAsia="宋体" w:hAnsi="宋体" w:cs="宋体" w:hint="eastAsia"/>
                <w:color w:val="000000"/>
                <w:kern w:val="0"/>
                <w:sz w:val="20"/>
                <w:szCs w:val="20"/>
              </w:rPr>
              <w:t>处理决定数量</w:t>
            </w:r>
          </w:p>
        </w:tc>
      </w:tr>
      <w:tr w:rsidR="008019FF" w:rsidRPr="008019FF" w:rsidTr="00D6044E">
        <w:trPr>
          <w:trHeight w:val="430"/>
          <w:jc w:val="center"/>
        </w:trPr>
        <w:tc>
          <w:tcPr>
            <w:tcW w:w="31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019FF" w:rsidRPr="008019FF" w:rsidRDefault="008019FF" w:rsidP="008019FF">
            <w:pPr>
              <w:widowControl/>
              <w:jc w:val="left"/>
              <w:rPr>
                <w:rFonts w:ascii="宋体" w:eastAsia="宋体" w:hAnsi="宋体" w:cs="宋体"/>
                <w:kern w:val="0"/>
                <w:sz w:val="24"/>
                <w:szCs w:val="24"/>
              </w:rPr>
            </w:pPr>
            <w:r w:rsidRPr="008019FF">
              <w:rPr>
                <w:rFonts w:ascii="宋体" w:eastAsia="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019FF" w:rsidRPr="008019FF" w:rsidRDefault="008019FF" w:rsidP="008019FF">
            <w:pPr>
              <w:widowControl/>
              <w:jc w:val="left"/>
              <w:rPr>
                <w:rFonts w:ascii="宋体" w:eastAsia="宋体" w:hAnsi="宋体" w:cs="宋体"/>
                <w:kern w:val="0"/>
                <w:sz w:val="24"/>
                <w:szCs w:val="24"/>
              </w:rPr>
            </w:pPr>
            <w:r w:rsidRPr="008019FF">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019FF" w:rsidRPr="008019FF" w:rsidRDefault="008019FF" w:rsidP="008019FF">
            <w:pPr>
              <w:widowControl/>
              <w:jc w:val="left"/>
              <w:rPr>
                <w:rFonts w:ascii="宋体" w:eastAsia="宋体" w:hAnsi="宋体" w:cs="宋体"/>
                <w:kern w:val="0"/>
                <w:sz w:val="24"/>
                <w:szCs w:val="24"/>
              </w:rPr>
            </w:pPr>
            <w:r w:rsidRPr="008019FF">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019FF" w:rsidRPr="008019FF" w:rsidRDefault="008019FF" w:rsidP="008019FF">
            <w:pPr>
              <w:widowControl/>
              <w:jc w:val="left"/>
              <w:rPr>
                <w:rFonts w:ascii="宋体" w:eastAsia="宋体" w:hAnsi="宋体" w:cs="宋体"/>
                <w:kern w:val="0"/>
                <w:sz w:val="24"/>
                <w:szCs w:val="24"/>
              </w:rPr>
            </w:pPr>
            <w:r w:rsidRPr="008019FF">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r>
      <w:tr w:rsidR="008019FF" w:rsidRPr="008019FF" w:rsidTr="00D6044E">
        <w:trPr>
          <w:trHeight w:val="409"/>
          <w:jc w:val="center"/>
        </w:trPr>
        <w:tc>
          <w:tcPr>
            <w:tcW w:w="31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019FF" w:rsidRPr="008019FF" w:rsidRDefault="008019FF" w:rsidP="008019FF">
            <w:pPr>
              <w:widowControl/>
              <w:jc w:val="left"/>
              <w:rPr>
                <w:rFonts w:ascii="宋体" w:eastAsia="宋体" w:hAnsi="宋体" w:cs="宋体"/>
                <w:kern w:val="0"/>
                <w:sz w:val="24"/>
                <w:szCs w:val="24"/>
              </w:rPr>
            </w:pPr>
            <w:r w:rsidRPr="008019FF">
              <w:rPr>
                <w:rFonts w:ascii="宋体" w:eastAsia="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019FF" w:rsidRPr="008019FF" w:rsidRDefault="008019FF" w:rsidP="008019FF">
            <w:pPr>
              <w:widowControl/>
              <w:jc w:val="left"/>
              <w:rPr>
                <w:rFonts w:ascii="宋体" w:eastAsia="宋体" w:hAnsi="宋体" w:cs="宋体"/>
                <w:kern w:val="0"/>
                <w:sz w:val="24"/>
                <w:szCs w:val="24"/>
              </w:rPr>
            </w:pPr>
            <w:r w:rsidRPr="008019FF">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019FF" w:rsidRPr="008019FF" w:rsidRDefault="008019FF" w:rsidP="008019FF">
            <w:pPr>
              <w:widowControl/>
              <w:jc w:val="left"/>
              <w:rPr>
                <w:rFonts w:ascii="宋体" w:eastAsia="宋体" w:hAnsi="宋体" w:cs="宋体"/>
                <w:kern w:val="0"/>
                <w:sz w:val="24"/>
                <w:szCs w:val="24"/>
              </w:rPr>
            </w:pPr>
            <w:r w:rsidRPr="008019FF">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019FF" w:rsidRPr="008019FF" w:rsidRDefault="008019FF" w:rsidP="008019FF">
            <w:pPr>
              <w:widowControl/>
              <w:jc w:val="left"/>
              <w:rPr>
                <w:rFonts w:ascii="宋体" w:eastAsia="宋体" w:hAnsi="宋体" w:cs="宋体"/>
                <w:kern w:val="0"/>
                <w:sz w:val="24"/>
                <w:szCs w:val="24"/>
              </w:rPr>
            </w:pPr>
            <w:r w:rsidRPr="008019FF">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r>
      <w:tr w:rsidR="008019FF" w:rsidRPr="008019FF" w:rsidTr="00D6044E">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宋体" w:eastAsia="宋体" w:hAnsi="宋体" w:cs="宋体" w:hint="eastAsia"/>
                <w:color w:val="000000"/>
                <w:kern w:val="0"/>
                <w:sz w:val="20"/>
                <w:szCs w:val="20"/>
              </w:rPr>
              <w:t>第二十条第（八）项</w:t>
            </w:r>
          </w:p>
        </w:tc>
      </w:tr>
      <w:tr w:rsidR="008019FF" w:rsidRPr="008019FF" w:rsidTr="00D6044E">
        <w:trPr>
          <w:trHeight w:val="270"/>
          <w:jc w:val="center"/>
        </w:trPr>
        <w:tc>
          <w:tcPr>
            <w:tcW w:w="31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019FF" w:rsidRPr="008019FF" w:rsidRDefault="008019FF" w:rsidP="008019FF">
            <w:pPr>
              <w:widowControl/>
              <w:jc w:val="left"/>
              <w:rPr>
                <w:rFonts w:ascii="宋体" w:eastAsia="宋体" w:hAnsi="宋体" w:cs="宋体"/>
                <w:kern w:val="0"/>
                <w:sz w:val="24"/>
                <w:szCs w:val="24"/>
              </w:rPr>
            </w:pPr>
            <w:r w:rsidRPr="008019FF">
              <w:rPr>
                <w:rFonts w:ascii="宋体" w:eastAsia="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shd w:val="clear" w:color="auto" w:fill="auto"/>
            <w:noWrap/>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宋体" w:eastAsia="宋体" w:hAnsi="宋体" w:cs="宋体" w:hint="eastAsia"/>
                <w:color w:val="000000"/>
                <w:kern w:val="0"/>
                <w:sz w:val="20"/>
                <w:szCs w:val="20"/>
              </w:rPr>
              <w:t>本年增/减</w:t>
            </w:r>
          </w:p>
        </w:tc>
      </w:tr>
      <w:tr w:rsidR="008019FF" w:rsidRPr="008019FF" w:rsidTr="00D6044E">
        <w:trPr>
          <w:trHeight w:val="551"/>
          <w:jc w:val="center"/>
        </w:trPr>
        <w:tc>
          <w:tcPr>
            <w:tcW w:w="31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019FF" w:rsidRPr="008019FF" w:rsidRDefault="008019FF" w:rsidP="008019FF">
            <w:pPr>
              <w:widowControl/>
              <w:jc w:val="left"/>
              <w:rPr>
                <w:rFonts w:ascii="宋体" w:eastAsia="宋体" w:hAnsi="宋体" w:cs="宋体"/>
                <w:kern w:val="0"/>
                <w:sz w:val="24"/>
                <w:szCs w:val="24"/>
              </w:rPr>
            </w:pPr>
            <w:r w:rsidRPr="008019FF">
              <w:rPr>
                <w:rFonts w:ascii="宋体" w:eastAsia="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019FF" w:rsidRPr="008019FF" w:rsidRDefault="008019FF" w:rsidP="008019FF">
            <w:pPr>
              <w:widowControl/>
              <w:jc w:val="left"/>
              <w:rPr>
                <w:rFonts w:ascii="宋体" w:eastAsia="宋体" w:hAnsi="宋体" w:cs="宋体"/>
                <w:kern w:val="0"/>
                <w:sz w:val="24"/>
                <w:szCs w:val="24"/>
              </w:rPr>
            </w:pPr>
            <w:r w:rsidRPr="008019FF">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c>
          <w:tcPr>
            <w:tcW w:w="3146" w:type="dxa"/>
            <w:gridSpan w:val="2"/>
            <w:tcBorders>
              <w:top w:val="nil"/>
              <w:left w:val="nil"/>
              <w:bottom w:val="single" w:sz="8" w:space="0" w:color="auto"/>
              <w:right w:val="single" w:sz="8" w:space="0" w:color="000000"/>
            </w:tcBorders>
            <w:shd w:val="clear" w:color="auto" w:fill="auto"/>
            <w:noWrap/>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r w:rsidRPr="008019FF">
              <w:rPr>
                <w:rFonts w:ascii="宋体" w:eastAsia="宋体" w:hAnsi="宋体" w:cs="宋体" w:hint="eastAsia"/>
                <w:color w:val="000000"/>
                <w:kern w:val="0"/>
                <w:sz w:val="20"/>
                <w:szCs w:val="20"/>
              </w:rPr>
              <w:t> </w:t>
            </w:r>
          </w:p>
        </w:tc>
      </w:tr>
      <w:tr w:rsidR="008019FF" w:rsidRPr="008019FF" w:rsidTr="00D6044E">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宋体" w:eastAsia="宋体" w:hAnsi="宋体" w:cs="宋体" w:hint="eastAsia"/>
                <w:color w:val="000000"/>
                <w:kern w:val="0"/>
                <w:sz w:val="20"/>
                <w:szCs w:val="20"/>
              </w:rPr>
              <w:t>第二十条第（九）项</w:t>
            </w:r>
          </w:p>
        </w:tc>
      </w:tr>
      <w:tr w:rsidR="008019FF" w:rsidRPr="008019FF" w:rsidTr="00D6044E">
        <w:trPr>
          <w:trHeight w:val="585"/>
          <w:jc w:val="center"/>
        </w:trPr>
        <w:tc>
          <w:tcPr>
            <w:tcW w:w="31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宋体" w:eastAsia="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shd w:val="clear" w:color="auto" w:fill="auto"/>
            <w:noWrap/>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proofErr w:type="gramStart"/>
            <w:r w:rsidRPr="008019FF">
              <w:rPr>
                <w:rFonts w:ascii="宋体" w:eastAsia="宋体" w:hAnsi="宋体" w:cs="宋体" w:hint="eastAsia"/>
                <w:color w:val="000000"/>
                <w:kern w:val="0"/>
                <w:sz w:val="20"/>
                <w:szCs w:val="20"/>
              </w:rPr>
              <w:t>采购总</w:t>
            </w:r>
            <w:proofErr w:type="gramEnd"/>
            <w:r w:rsidRPr="008019FF">
              <w:rPr>
                <w:rFonts w:ascii="宋体" w:eastAsia="宋体" w:hAnsi="宋体" w:cs="宋体" w:hint="eastAsia"/>
                <w:color w:val="000000"/>
                <w:kern w:val="0"/>
                <w:sz w:val="20"/>
                <w:szCs w:val="20"/>
              </w:rPr>
              <w:t>金额</w:t>
            </w:r>
          </w:p>
        </w:tc>
      </w:tr>
      <w:tr w:rsidR="008019FF" w:rsidRPr="008019FF" w:rsidTr="00D6044E">
        <w:trPr>
          <w:trHeight w:val="539"/>
          <w:jc w:val="center"/>
        </w:trPr>
        <w:tc>
          <w:tcPr>
            <w:tcW w:w="31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019FF" w:rsidRPr="008019FF" w:rsidRDefault="008019FF" w:rsidP="008019FF">
            <w:pPr>
              <w:widowControl/>
              <w:jc w:val="left"/>
              <w:rPr>
                <w:rFonts w:ascii="宋体" w:eastAsia="宋体" w:hAnsi="宋体" w:cs="宋体"/>
                <w:kern w:val="0"/>
                <w:sz w:val="24"/>
                <w:szCs w:val="24"/>
              </w:rPr>
            </w:pPr>
            <w:r w:rsidRPr="008019FF">
              <w:rPr>
                <w:rFonts w:ascii="宋体" w:eastAsia="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019FF" w:rsidRPr="005F6257" w:rsidRDefault="008019FF" w:rsidP="008019FF">
            <w:pPr>
              <w:widowControl/>
              <w:jc w:val="left"/>
              <w:rPr>
                <w:rFonts w:ascii="宋体" w:eastAsia="宋体" w:hAnsi="宋体" w:cs="宋体"/>
                <w:color w:val="000000"/>
                <w:kern w:val="0"/>
                <w:sz w:val="20"/>
                <w:szCs w:val="20"/>
              </w:rPr>
            </w:pPr>
            <w:r w:rsidRPr="008019FF">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6</w:t>
            </w:r>
          </w:p>
        </w:tc>
        <w:tc>
          <w:tcPr>
            <w:tcW w:w="3146" w:type="dxa"/>
            <w:gridSpan w:val="2"/>
            <w:tcBorders>
              <w:top w:val="nil"/>
              <w:left w:val="nil"/>
              <w:bottom w:val="single" w:sz="8" w:space="0" w:color="auto"/>
              <w:right w:val="single" w:sz="8" w:space="0" w:color="000000"/>
            </w:tcBorders>
            <w:shd w:val="clear" w:color="auto" w:fill="auto"/>
            <w:noWrap/>
            <w:tcMar>
              <w:top w:w="0" w:type="dxa"/>
              <w:left w:w="108" w:type="dxa"/>
              <w:bottom w:w="0" w:type="dxa"/>
              <w:right w:w="108" w:type="dxa"/>
            </w:tcMar>
            <w:vAlign w:val="center"/>
            <w:hideMark/>
          </w:tcPr>
          <w:p w:rsidR="008019FF" w:rsidRPr="005F6257" w:rsidRDefault="008019FF" w:rsidP="008019FF">
            <w:pPr>
              <w:widowControl/>
              <w:jc w:val="left"/>
              <w:rPr>
                <w:rFonts w:ascii="宋体" w:eastAsia="宋体" w:hAnsi="宋体" w:cs="宋体"/>
                <w:color w:val="000000"/>
                <w:kern w:val="0"/>
                <w:sz w:val="20"/>
                <w:szCs w:val="20"/>
              </w:rPr>
            </w:pPr>
            <w:r w:rsidRPr="005F6257">
              <w:rPr>
                <w:rFonts w:ascii="宋体" w:eastAsia="宋体" w:hAnsi="宋体" w:cs="宋体" w:hint="eastAsia"/>
                <w:color w:val="000000"/>
                <w:kern w:val="0"/>
                <w:sz w:val="20"/>
                <w:szCs w:val="20"/>
              </w:rPr>
              <w:t>122740</w:t>
            </w:r>
          </w:p>
        </w:tc>
      </w:tr>
    </w:tbl>
    <w:p w:rsidR="008019FF" w:rsidRPr="008019FF" w:rsidRDefault="008019FF" w:rsidP="008019FF">
      <w:pPr>
        <w:widowControl/>
        <w:shd w:val="clear" w:color="auto" w:fill="FFFFFF"/>
        <w:ind w:firstLine="480"/>
        <w:rPr>
          <w:rFonts w:ascii="宋体" w:eastAsia="宋体" w:hAnsi="宋体" w:cs="宋体"/>
          <w:color w:val="333333"/>
          <w:kern w:val="0"/>
          <w:sz w:val="24"/>
          <w:szCs w:val="24"/>
        </w:rPr>
      </w:pPr>
    </w:p>
    <w:p w:rsidR="008019FF" w:rsidRPr="008019FF" w:rsidRDefault="008019FF" w:rsidP="008019FF">
      <w:pPr>
        <w:widowControl/>
        <w:shd w:val="clear" w:color="auto" w:fill="FFFFFF"/>
        <w:spacing w:after="240"/>
        <w:ind w:firstLine="480"/>
        <w:rPr>
          <w:rFonts w:ascii="宋体" w:eastAsia="宋体" w:hAnsi="宋体" w:cs="宋体"/>
          <w:b/>
          <w:bCs/>
          <w:color w:val="333333"/>
          <w:kern w:val="0"/>
          <w:sz w:val="24"/>
          <w:szCs w:val="24"/>
        </w:rPr>
      </w:pPr>
    </w:p>
    <w:p w:rsidR="008019FF" w:rsidRDefault="008019FF" w:rsidP="005F6257">
      <w:pPr>
        <w:widowControl/>
        <w:shd w:val="clear" w:color="auto" w:fill="FFFFFF"/>
        <w:spacing w:after="240"/>
        <w:rPr>
          <w:rFonts w:ascii="宋体" w:eastAsia="宋体" w:hAnsi="宋体" w:cs="宋体"/>
          <w:b/>
          <w:bCs/>
          <w:color w:val="333333"/>
          <w:kern w:val="0"/>
          <w:sz w:val="24"/>
          <w:szCs w:val="24"/>
        </w:rPr>
      </w:pPr>
    </w:p>
    <w:p w:rsidR="008019FF" w:rsidRDefault="008019FF" w:rsidP="008019FF">
      <w:pPr>
        <w:widowControl/>
        <w:shd w:val="clear" w:color="auto" w:fill="FFFFFF"/>
        <w:spacing w:after="240"/>
        <w:ind w:firstLine="480"/>
        <w:rPr>
          <w:rFonts w:ascii="宋体" w:eastAsia="宋体" w:hAnsi="宋体" w:cs="宋体"/>
          <w:b/>
          <w:bCs/>
          <w:color w:val="333333"/>
          <w:kern w:val="0"/>
          <w:sz w:val="24"/>
          <w:szCs w:val="24"/>
        </w:rPr>
      </w:pPr>
    </w:p>
    <w:p w:rsidR="006D3312" w:rsidRDefault="006D3312" w:rsidP="008019FF">
      <w:pPr>
        <w:widowControl/>
        <w:shd w:val="clear" w:color="auto" w:fill="FFFFFF"/>
        <w:spacing w:after="240"/>
        <w:ind w:firstLine="480"/>
        <w:rPr>
          <w:rFonts w:ascii="宋体" w:eastAsia="宋体" w:hAnsi="宋体" w:cs="宋体"/>
          <w:b/>
          <w:bCs/>
          <w:color w:val="333333"/>
          <w:kern w:val="0"/>
          <w:sz w:val="24"/>
          <w:szCs w:val="24"/>
        </w:rPr>
      </w:pPr>
    </w:p>
    <w:p w:rsidR="006D3312" w:rsidRDefault="006D3312" w:rsidP="008019FF">
      <w:pPr>
        <w:widowControl/>
        <w:shd w:val="clear" w:color="auto" w:fill="FFFFFF"/>
        <w:spacing w:after="240"/>
        <w:ind w:firstLine="480"/>
        <w:rPr>
          <w:rFonts w:ascii="宋体" w:eastAsia="宋体" w:hAnsi="宋体" w:cs="宋体"/>
          <w:b/>
          <w:bCs/>
          <w:color w:val="333333"/>
          <w:kern w:val="0"/>
          <w:sz w:val="24"/>
          <w:szCs w:val="24"/>
        </w:rPr>
      </w:pPr>
    </w:p>
    <w:p w:rsidR="008019FF" w:rsidRPr="006B6E9F" w:rsidRDefault="008019FF" w:rsidP="006B6E9F">
      <w:pPr>
        <w:widowControl/>
        <w:shd w:val="clear" w:color="auto" w:fill="FFFFFF"/>
        <w:ind w:firstLineChars="200" w:firstLine="640"/>
        <w:rPr>
          <w:rFonts w:ascii="黑体" w:eastAsia="黑体" w:hAnsi="黑体" w:cs="宋体"/>
          <w:color w:val="333333"/>
          <w:kern w:val="0"/>
          <w:sz w:val="32"/>
          <w:szCs w:val="32"/>
        </w:rPr>
      </w:pPr>
      <w:r w:rsidRPr="006B6E9F">
        <w:rPr>
          <w:rFonts w:ascii="黑体" w:eastAsia="黑体" w:hAnsi="黑体" w:cs="宋体" w:hint="eastAsia"/>
          <w:bCs/>
          <w:color w:val="333333"/>
          <w:kern w:val="0"/>
          <w:sz w:val="32"/>
          <w:szCs w:val="32"/>
        </w:rPr>
        <w:lastRenderedPageBreak/>
        <w:t>三、收到和处理政府信息公开申请情况</w:t>
      </w:r>
    </w:p>
    <w:tbl>
      <w:tblPr>
        <w:tblW w:w="9071" w:type="dxa"/>
        <w:jc w:val="center"/>
        <w:tblCellMar>
          <w:left w:w="0" w:type="dxa"/>
          <w:right w:w="0" w:type="dxa"/>
        </w:tblCellMar>
        <w:tblLook w:val="04A0" w:firstRow="1" w:lastRow="0" w:firstColumn="1" w:lastColumn="0" w:noHBand="0" w:noVBand="1"/>
      </w:tblPr>
      <w:tblGrid>
        <w:gridCol w:w="617"/>
        <w:gridCol w:w="854"/>
        <w:gridCol w:w="2086"/>
        <w:gridCol w:w="813"/>
        <w:gridCol w:w="755"/>
        <w:gridCol w:w="755"/>
        <w:gridCol w:w="882"/>
        <w:gridCol w:w="904"/>
        <w:gridCol w:w="711"/>
        <w:gridCol w:w="694"/>
      </w:tblGrid>
      <w:tr w:rsidR="008019FF" w:rsidRPr="008019FF" w:rsidTr="00D6044E">
        <w:trPr>
          <w:jc w:val="center"/>
        </w:trPr>
        <w:tc>
          <w:tcPr>
            <w:tcW w:w="3557"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宋体" w:eastAsia="宋体" w:hAnsi="宋体" w:cs="宋体" w:hint="eastAsia"/>
                <w:kern w:val="0"/>
                <w:sz w:val="20"/>
                <w:szCs w:val="20"/>
              </w:rPr>
              <w:t>（本列数据的勾</w:t>
            </w:r>
            <w:proofErr w:type="gramStart"/>
            <w:r w:rsidRPr="008019FF">
              <w:rPr>
                <w:rFonts w:ascii="宋体" w:eastAsia="宋体" w:hAnsi="宋体" w:cs="宋体" w:hint="eastAsia"/>
                <w:kern w:val="0"/>
                <w:sz w:val="20"/>
                <w:szCs w:val="20"/>
              </w:rPr>
              <w:t>稽</w:t>
            </w:r>
            <w:proofErr w:type="gramEnd"/>
            <w:r w:rsidRPr="008019FF">
              <w:rPr>
                <w:rFonts w:ascii="宋体" w:eastAsia="宋体" w:hAnsi="宋体" w:cs="宋体" w:hint="eastAsia"/>
                <w:kern w:val="0"/>
                <w:sz w:val="20"/>
                <w:szCs w:val="20"/>
              </w:rPr>
              <w:t>关系为：第一项加第二项之和，等于第三项加第四项之和）</w:t>
            </w:r>
          </w:p>
        </w:tc>
        <w:tc>
          <w:tcPr>
            <w:tcW w:w="5514"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宋体" w:eastAsia="宋体" w:hAnsi="宋体" w:cs="宋体" w:hint="eastAsia"/>
                <w:kern w:val="0"/>
                <w:sz w:val="20"/>
                <w:szCs w:val="20"/>
              </w:rPr>
              <w:t>申请人情况</w:t>
            </w:r>
          </w:p>
        </w:tc>
      </w:tr>
      <w:tr w:rsidR="008019FF" w:rsidRPr="008019FF" w:rsidTr="00D6044E">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8019FF" w:rsidRPr="008019FF" w:rsidRDefault="008019FF" w:rsidP="008019FF">
            <w:pPr>
              <w:widowControl/>
              <w:jc w:val="left"/>
              <w:rPr>
                <w:rFonts w:ascii="宋体" w:eastAsia="宋体" w:hAnsi="宋体" w:cs="宋体"/>
                <w:kern w:val="0"/>
                <w:sz w:val="24"/>
                <w:szCs w:val="24"/>
              </w:rPr>
            </w:pPr>
          </w:p>
        </w:tc>
        <w:tc>
          <w:tcPr>
            <w:tcW w:w="81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宋体" w:eastAsia="宋体" w:hAnsi="宋体" w:cs="宋体" w:hint="eastAsia"/>
                <w:kern w:val="0"/>
                <w:sz w:val="20"/>
                <w:szCs w:val="20"/>
              </w:rPr>
              <w:t>自然人</w:t>
            </w:r>
          </w:p>
        </w:tc>
        <w:tc>
          <w:tcPr>
            <w:tcW w:w="400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宋体" w:eastAsia="宋体" w:hAnsi="宋体" w:cs="宋体" w:hint="eastAsia"/>
                <w:kern w:val="0"/>
                <w:sz w:val="20"/>
                <w:szCs w:val="20"/>
              </w:rPr>
              <w:t>法人或其他组织</w:t>
            </w:r>
          </w:p>
        </w:tc>
        <w:tc>
          <w:tcPr>
            <w:tcW w:w="6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宋体" w:eastAsia="宋体" w:hAnsi="宋体" w:cs="宋体" w:hint="eastAsia"/>
                <w:kern w:val="0"/>
                <w:sz w:val="20"/>
                <w:szCs w:val="20"/>
              </w:rPr>
              <w:t>总计</w:t>
            </w:r>
          </w:p>
        </w:tc>
      </w:tr>
      <w:tr w:rsidR="008019FF" w:rsidRPr="008019FF" w:rsidTr="00D6044E">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8019FF" w:rsidRPr="008019FF" w:rsidRDefault="008019FF" w:rsidP="008019FF">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8019FF" w:rsidRPr="008019FF" w:rsidRDefault="008019FF" w:rsidP="008019FF">
            <w:pPr>
              <w:widowControl/>
              <w:jc w:val="left"/>
              <w:rPr>
                <w:rFonts w:ascii="宋体" w:eastAsia="宋体" w:hAns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宋体" w:eastAsia="宋体" w:hAnsi="宋体" w:cs="宋体" w:hint="eastAsia"/>
                <w:kern w:val="0"/>
                <w:sz w:val="20"/>
                <w:szCs w:val="20"/>
              </w:rPr>
              <w:t>商业企业</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宋体" w:eastAsia="宋体" w:hAnsi="宋体" w:cs="宋体" w:hint="eastAsia"/>
                <w:kern w:val="0"/>
                <w:sz w:val="20"/>
                <w:szCs w:val="20"/>
              </w:rPr>
              <w:t>科研机构</w:t>
            </w:r>
          </w:p>
        </w:tc>
        <w:tc>
          <w:tcPr>
            <w:tcW w:w="8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宋体" w:eastAsia="宋体" w:hAnsi="宋体" w:cs="宋体" w:hint="eastAsia"/>
                <w:kern w:val="0"/>
                <w:sz w:val="20"/>
                <w:szCs w:val="20"/>
              </w:rPr>
              <w:t>社会公益组织</w:t>
            </w:r>
          </w:p>
        </w:tc>
        <w:tc>
          <w:tcPr>
            <w:tcW w:w="9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宋体" w:eastAsia="宋体" w:hAnsi="宋体" w:cs="宋体" w:hint="eastAsia"/>
                <w:kern w:val="0"/>
                <w:sz w:val="20"/>
                <w:szCs w:val="20"/>
              </w:rPr>
              <w:t>法律服务机构</w:t>
            </w:r>
          </w:p>
        </w:tc>
        <w:tc>
          <w:tcPr>
            <w:tcW w:w="7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宋体" w:eastAsia="宋体" w:hAnsi="宋体" w:cs="宋体" w:hint="eastAsia"/>
                <w:kern w:val="0"/>
                <w:sz w:val="20"/>
                <w:szCs w:val="20"/>
              </w:rPr>
              <w:t>其他</w:t>
            </w:r>
          </w:p>
        </w:tc>
        <w:tc>
          <w:tcPr>
            <w:tcW w:w="0" w:type="auto"/>
            <w:vMerge/>
            <w:tcBorders>
              <w:top w:val="single" w:sz="8" w:space="0" w:color="auto"/>
              <w:left w:val="nil"/>
              <w:bottom w:val="single" w:sz="8" w:space="0" w:color="auto"/>
              <w:right w:val="single" w:sz="8" w:space="0" w:color="auto"/>
            </w:tcBorders>
            <w:vAlign w:val="center"/>
            <w:hideMark/>
          </w:tcPr>
          <w:p w:rsidR="008019FF" w:rsidRPr="008019FF" w:rsidRDefault="008019FF" w:rsidP="008019FF">
            <w:pPr>
              <w:widowControl/>
              <w:jc w:val="left"/>
              <w:rPr>
                <w:rFonts w:ascii="宋体" w:eastAsia="宋体" w:hAnsi="宋体" w:cs="宋体"/>
                <w:kern w:val="0"/>
                <w:sz w:val="24"/>
                <w:szCs w:val="24"/>
              </w:rPr>
            </w:pPr>
          </w:p>
        </w:tc>
      </w:tr>
      <w:tr w:rsidR="008019FF" w:rsidRPr="008019FF" w:rsidTr="00D6044E">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left"/>
              <w:rPr>
                <w:rFonts w:ascii="宋体" w:eastAsia="宋体" w:hAnsi="宋体" w:cs="宋体"/>
                <w:kern w:val="0"/>
                <w:sz w:val="24"/>
                <w:szCs w:val="24"/>
              </w:rPr>
            </w:pPr>
            <w:r w:rsidRPr="008019FF">
              <w:rPr>
                <w:rFonts w:ascii="宋体" w:eastAsia="宋体" w:hAnsi="宋体" w:cs="宋体" w:hint="eastAsia"/>
                <w:kern w:val="0"/>
                <w:sz w:val="20"/>
                <w:szCs w:val="20"/>
              </w:rPr>
              <w:t>一、本年新收政府信息公开申请数量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8019FF">
              <w:rPr>
                <w:rFonts w:ascii="Calibri" w:eastAsia="宋体" w:hAnsi="Calibri"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8019FF">
              <w:rPr>
                <w:rFonts w:ascii="Calibri" w:eastAsia="宋体" w:hAnsi="Calibri"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r>
              <w:rPr>
                <w:rFonts w:ascii="Calibri" w:eastAsia="宋体" w:hAnsi="Calibri" w:cs="宋体" w:hint="eastAsia"/>
                <w:kern w:val="0"/>
                <w:sz w:val="20"/>
                <w:szCs w:val="20"/>
              </w:rPr>
              <w:t>0</w:t>
            </w:r>
          </w:p>
        </w:tc>
        <w:tc>
          <w:tcPr>
            <w:tcW w:w="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r>
              <w:rPr>
                <w:rFonts w:ascii="Calibri" w:eastAsia="宋体" w:hAnsi="Calibri" w:cs="宋体" w:hint="eastAsia"/>
                <w:kern w:val="0"/>
                <w:sz w:val="20"/>
                <w:szCs w:val="20"/>
              </w:rPr>
              <w:t>0</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8019FF">
              <w:rPr>
                <w:rFonts w:ascii="Calibri" w:eastAsia="宋体" w:hAnsi="Calibri"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8019FF">
              <w:rPr>
                <w:rFonts w:ascii="Calibri" w:eastAsia="宋体" w:hAnsi="Calibri"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r>
              <w:rPr>
                <w:rFonts w:ascii="Calibri" w:eastAsia="宋体" w:hAnsi="Calibri" w:cs="宋体" w:hint="eastAsia"/>
                <w:kern w:val="0"/>
                <w:sz w:val="20"/>
                <w:szCs w:val="20"/>
              </w:rPr>
              <w:t>0</w:t>
            </w:r>
          </w:p>
        </w:tc>
      </w:tr>
      <w:tr w:rsidR="008019FF" w:rsidRPr="008019FF" w:rsidTr="00D6044E">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left"/>
              <w:rPr>
                <w:rFonts w:ascii="宋体" w:eastAsia="宋体" w:hAnsi="宋体" w:cs="宋体"/>
                <w:kern w:val="0"/>
                <w:sz w:val="24"/>
                <w:szCs w:val="24"/>
              </w:rPr>
            </w:pPr>
            <w:r w:rsidRPr="008019FF">
              <w:rPr>
                <w:rFonts w:ascii="宋体" w:eastAsia="宋体" w:hAnsi="宋体" w:cs="宋体" w:hint="eastAsia"/>
                <w:kern w:val="0"/>
                <w:sz w:val="20"/>
                <w:szCs w:val="20"/>
              </w:rPr>
              <w:t>二、上年结转政府信息公开申请数量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8019FF">
              <w:rPr>
                <w:rFonts w:ascii="Calibri" w:eastAsia="宋体" w:hAnsi="Calibri"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r>
              <w:rPr>
                <w:rFonts w:ascii="Calibri" w:eastAsia="宋体" w:hAnsi="Calibri"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r>
              <w:rPr>
                <w:rFonts w:ascii="Calibri" w:eastAsia="宋体" w:hAnsi="Calibri" w:cs="宋体" w:hint="eastAsia"/>
                <w:kern w:val="0"/>
                <w:sz w:val="20"/>
                <w:szCs w:val="20"/>
              </w:rPr>
              <w:t>0</w:t>
            </w:r>
          </w:p>
        </w:tc>
        <w:tc>
          <w:tcPr>
            <w:tcW w:w="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8019FF">
              <w:rPr>
                <w:rFonts w:ascii="Calibri" w:eastAsia="宋体" w:hAnsi="Calibri" w:cs="宋体"/>
                <w:kern w:val="0"/>
                <w:sz w:val="20"/>
                <w:szCs w:val="20"/>
              </w:rPr>
              <w:t> </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8019FF">
              <w:rPr>
                <w:rFonts w:ascii="Calibri" w:eastAsia="宋体" w:hAnsi="Calibri"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8019FF">
              <w:rPr>
                <w:rFonts w:ascii="Calibri" w:eastAsia="宋体" w:hAnsi="Calibri"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8019FF">
              <w:rPr>
                <w:rFonts w:ascii="Calibri" w:eastAsia="宋体" w:hAnsi="Calibri" w:cs="宋体"/>
                <w:kern w:val="0"/>
                <w:sz w:val="20"/>
                <w:szCs w:val="20"/>
              </w:rPr>
              <w:t> </w:t>
            </w:r>
          </w:p>
        </w:tc>
      </w:tr>
      <w:tr w:rsidR="008019FF" w:rsidRPr="008019FF" w:rsidTr="00D6044E">
        <w:trPr>
          <w:jc w:val="center"/>
        </w:trPr>
        <w:tc>
          <w:tcPr>
            <w:tcW w:w="6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宋体" w:eastAsia="宋体" w:hAnsi="宋体" w:cs="宋体" w:hint="eastAsia"/>
                <w:kern w:val="0"/>
                <w:sz w:val="20"/>
                <w:szCs w:val="20"/>
              </w:rPr>
              <w:t>三、本年度办理结果</w:t>
            </w: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left"/>
              <w:rPr>
                <w:rFonts w:ascii="宋体" w:eastAsia="宋体" w:hAnsi="宋体" w:cs="宋体"/>
                <w:kern w:val="0"/>
                <w:sz w:val="24"/>
                <w:szCs w:val="24"/>
              </w:rPr>
            </w:pPr>
            <w:r w:rsidRPr="008019FF">
              <w:rPr>
                <w:rFonts w:ascii="楷体" w:eastAsia="楷体" w:hAnsi="楷体" w:cs="宋体" w:hint="eastAsia"/>
                <w:kern w:val="0"/>
                <w:sz w:val="20"/>
                <w:szCs w:val="20"/>
              </w:rPr>
              <w:t>（一）予以公开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8019FF">
              <w:rPr>
                <w:rFonts w:ascii="Calibri" w:eastAsia="宋体" w:hAnsi="Calibri" w:cs="宋体"/>
                <w:kern w:val="0"/>
                <w:sz w:val="20"/>
                <w:szCs w:val="20"/>
              </w:rPr>
              <w:t> </w:t>
            </w:r>
          </w:p>
        </w:tc>
      </w:tr>
      <w:tr w:rsidR="008019FF" w:rsidRPr="008019FF" w:rsidTr="00D6044E">
        <w:trPr>
          <w:jc w:val="center"/>
        </w:trPr>
        <w:tc>
          <w:tcPr>
            <w:tcW w:w="0" w:type="auto"/>
            <w:vMerge/>
            <w:tcBorders>
              <w:top w:val="nil"/>
              <w:left w:val="single" w:sz="8" w:space="0" w:color="auto"/>
              <w:bottom w:val="single" w:sz="8" w:space="0" w:color="auto"/>
              <w:right w:val="single" w:sz="8" w:space="0" w:color="auto"/>
            </w:tcBorders>
            <w:vAlign w:val="center"/>
            <w:hideMark/>
          </w:tcPr>
          <w:p w:rsidR="008019FF" w:rsidRPr="008019FF" w:rsidRDefault="008019FF" w:rsidP="008019FF">
            <w:pPr>
              <w:widowControl/>
              <w:jc w:val="left"/>
              <w:rPr>
                <w:rFonts w:ascii="宋体" w:eastAsia="宋体" w:hAnsi="宋体" w:cs="宋体"/>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left"/>
              <w:rPr>
                <w:rFonts w:ascii="宋体" w:eastAsia="宋体" w:hAnsi="宋体" w:cs="宋体"/>
                <w:kern w:val="0"/>
                <w:sz w:val="24"/>
                <w:szCs w:val="24"/>
              </w:rPr>
            </w:pPr>
            <w:r w:rsidRPr="008019FF">
              <w:rPr>
                <w:rFonts w:ascii="楷体" w:eastAsia="楷体" w:hAnsi="楷体" w:cs="宋体" w:hint="eastAsia"/>
                <w:kern w:val="0"/>
                <w:sz w:val="20"/>
                <w:szCs w:val="20"/>
              </w:rPr>
              <w:t>（二）部分公开（区分处理的，只计这一情形，不计其他情形）</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8019FF">
              <w:rPr>
                <w:rFonts w:ascii="Calibri" w:eastAsia="宋体" w:hAnsi="Calibri" w:cs="宋体"/>
                <w:kern w:val="0"/>
                <w:sz w:val="20"/>
                <w:szCs w:val="20"/>
              </w:rPr>
              <w:t> </w:t>
            </w:r>
          </w:p>
        </w:tc>
      </w:tr>
      <w:tr w:rsidR="008019FF" w:rsidRPr="008019FF" w:rsidTr="00D6044E">
        <w:trPr>
          <w:jc w:val="center"/>
        </w:trPr>
        <w:tc>
          <w:tcPr>
            <w:tcW w:w="0" w:type="auto"/>
            <w:vMerge/>
            <w:tcBorders>
              <w:top w:val="nil"/>
              <w:left w:val="single" w:sz="8" w:space="0" w:color="auto"/>
              <w:bottom w:val="single" w:sz="8" w:space="0" w:color="auto"/>
              <w:right w:val="single" w:sz="8" w:space="0" w:color="auto"/>
            </w:tcBorders>
            <w:vAlign w:val="center"/>
            <w:hideMark/>
          </w:tcPr>
          <w:p w:rsidR="008019FF" w:rsidRPr="008019FF" w:rsidRDefault="008019FF" w:rsidP="008019FF">
            <w:pPr>
              <w:widowControl/>
              <w:jc w:val="left"/>
              <w:rPr>
                <w:rFonts w:ascii="宋体" w:eastAsia="宋体" w:hAns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left"/>
              <w:rPr>
                <w:rFonts w:ascii="宋体" w:eastAsia="宋体" w:hAnsi="宋体" w:cs="宋体"/>
                <w:kern w:val="0"/>
                <w:sz w:val="24"/>
                <w:szCs w:val="24"/>
              </w:rPr>
            </w:pPr>
            <w:r w:rsidRPr="008019FF">
              <w:rPr>
                <w:rFonts w:ascii="楷体" w:eastAsia="楷体" w:hAnsi="楷体" w:cs="宋体" w:hint="eastAsia"/>
                <w:kern w:val="0"/>
                <w:sz w:val="20"/>
                <w:szCs w:val="20"/>
              </w:rPr>
              <w:t>（三）不予公开</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left"/>
              <w:rPr>
                <w:rFonts w:ascii="宋体" w:eastAsia="宋体" w:hAnsi="宋体" w:cs="宋体"/>
                <w:kern w:val="0"/>
                <w:sz w:val="24"/>
                <w:szCs w:val="24"/>
              </w:rPr>
            </w:pPr>
            <w:r w:rsidRPr="008019FF">
              <w:rPr>
                <w:rFonts w:ascii="楷体" w:eastAsia="楷体" w:hAnsi="楷体" w:cs="宋体" w:hint="eastAsia"/>
                <w:kern w:val="0"/>
                <w:sz w:val="20"/>
                <w:szCs w:val="20"/>
              </w:rPr>
              <w:t>1.属于国家秘密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8019FF">
              <w:rPr>
                <w:rFonts w:ascii="Calibri" w:eastAsia="宋体" w:hAnsi="Calibri" w:cs="宋体"/>
                <w:kern w:val="0"/>
                <w:sz w:val="20"/>
                <w:szCs w:val="20"/>
              </w:rPr>
              <w:t> </w:t>
            </w:r>
          </w:p>
        </w:tc>
      </w:tr>
      <w:tr w:rsidR="008019FF" w:rsidRPr="008019FF" w:rsidTr="00D6044E">
        <w:trPr>
          <w:jc w:val="center"/>
        </w:trPr>
        <w:tc>
          <w:tcPr>
            <w:tcW w:w="0" w:type="auto"/>
            <w:vMerge/>
            <w:tcBorders>
              <w:top w:val="nil"/>
              <w:left w:val="single" w:sz="8" w:space="0" w:color="auto"/>
              <w:bottom w:val="single" w:sz="8" w:space="0" w:color="auto"/>
              <w:right w:val="single" w:sz="8" w:space="0" w:color="auto"/>
            </w:tcBorders>
            <w:vAlign w:val="center"/>
            <w:hideMark/>
          </w:tcPr>
          <w:p w:rsidR="008019FF" w:rsidRPr="008019FF" w:rsidRDefault="008019FF" w:rsidP="008019FF">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8019FF" w:rsidRPr="008019FF" w:rsidRDefault="008019FF" w:rsidP="008019FF">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left"/>
              <w:rPr>
                <w:rFonts w:ascii="宋体" w:eastAsia="宋体" w:hAnsi="宋体" w:cs="宋体"/>
                <w:kern w:val="0"/>
                <w:sz w:val="24"/>
                <w:szCs w:val="24"/>
              </w:rPr>
            </w:pPr>
            <w:r w:rsidRPr="008019FF">
              <w:rPr>
                <w:rFonts w:ascii="楷体" w:eastAsia="楷体" w:hAnsi="楷体" w:cs="宋体" w:hint="eastAsia"/>
                <w:kern w:val="0"/>
                <w:sz w:val="20"/>
                <w:szCs w:val="20"/>
              </w:rPr>
              <w:t>2.其他法律行政法规禁止公开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8019FF">
              <w:rPr>
                <w:rFonts w:ascii="Calibri" w:eastAsia="宋体" w:hAnsi="Calibri" w:cs="宋体"/>
                <w:kern w:val="0"/>
                <w:sz w:val="20"/>
                <w:szCs w:val="20"/>
              </w:rPr>
              <w:t> </w:t>
            </w:r>
          </w:p>
        </w:tc>
      </w:tr>
      <w:tr w:rsidR="008019FF" w:rsidRPr="008019FF" w:rsidTr="00D6044E">
        <w:trPr>
          <w:jc w:val="center"/>
        </w:trPr>
        <w:tc>
          <w:tcPr>
            <w:tcW w:w="0" w:type="auto"/>
            <w:vMerge/>
            <w:tcBorders>
              <w:top w:val="nil"/>
              <w:left w:val="single" w:sz="8" w:space="0" w:color="auto"/>
              <w:bottom w:val="single" w:sz="8" w:space="0" w:color="auto"/>
              <w:right w:val="single" w:sz="8" w:space="0" w:color="auto"/>
            </w:tcBorders>
            <w:vAlign w:val="center"/>
            <w:hideMark/>
          </w:tcPr>
          <w:p w:rsidR="008019FF" w:rsidRPr="008019FF" w:rsidRDefault="008019FF" w:rsidP="008019FF">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8019FF" w:rsidRPr="008019FF" w:rsidRDefault="008019FF" w:rsidP="008019FF">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left"/>
              <w:rPr>
                <w:rFonts w:ascii="宋体" w:eastAsia="宋体" w:hAnsi="宋体" w:cs="宋体"/>
                <w:kern w:val="0"/>
                <w:sz w:val="24"/>
                <w:szCs w:val="24"/>
              </w:rPr>
            </w:pPr>
            <w:r w:rsidRPr="008019FF">
              <w:rPr>
                <w:rFonts w:ascii="楷体" w:eastAsia="楷体" w:hAnsi="楷体" w:cs="宋体" w:hint="eastAsia"/>
                <w:kern w:val="0"/>
                <w:sz w:val="20"/>
                <w:szCs w:val="20"/>
              </w:rPr>
              <w:t>3.危及“三安全</w:t>
            </w:r>
            <w:proofErr w:type="gramStart"/>
            <w:r w:rsidRPr="008019FF">
              <w:rPr>
                <w:rFonts w:ascii="楷体" w:eastAsia="楷体" w:hAnsi="楷体" w:cs="宋体" w:hint="eastAsia"/>
                <w:kern w:val="0"/>
                <w:sz w:val="20"/>
                <w:szCs w:val="20"/>
              </w:rPr>
              <w:t>一</w:t>
            </w:r>
            <w:proofErr w:type="gramEnd"/>
            <w:r w:rsidRPr="008019FF">
              <w:rPr>
                <w:rFonts w:ascii="楷体" w:eastAsia="楷体" w:hAnsi="楷体" w:cs="宋体" w:hint="eastAsia"/>
                <w:kern w:val="0"/>
                <w:sz w:val="20"/>
                <w:szCs w:val="20"/>
              </w:rPr>
              <w:t>稳定”</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8019FF">
              <w:rPr>
                <w:rFonts w:ascii="Calibri" w:eastAsia="宋体" w:hAnsi="Calibri" w:cs="宋体"/>
                <w:kern w:val="0"/>
                <w:sz w:val="20"/>
                <w:szCs w:val="20"/>
              </w:rPr>
              <w:t> </w:t>
            </w:r>
          </w:p>
        </w:tc>
      </w:tr>
      <w:tr w:rsidR="008019FF" w:rsidRPr="008019FF" w:rsidTr="00D6044E">
        <w:trPr>
          <w:jc w:val="center"/>
        </w:trPr>
        <w:tc>
          <w:tcPr>
            <w:tcW w:w="0" w:type="auto"/>
            <w:vMerge/>
            <w:tcBorders>
              <w:top w:val="nil"/>
              <w:left w:val="single" w:sz="8" w:space="0" w:color="auto"/>
              <w:bottom w:val="single" w:sz="8" w:space="0" w:color="auto"/>
              <w:right w:val="single" w:sz="8" w:space="0" w:color="auto"/>
            </w:tcBorders>
            <w:vAlign w:val="center"/>
            <w:hideMark/>
          </w:tcPr>
          <w:p w:rsidR="008019FF" w:rsidRPr="008019FF" w:rsidRDefault="008019FF" w:rsidP="008019FF">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8019FF" w:rsidRPr="008019FF" w:rsidRDefault="008019FF" w:rsidP="008019FF">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left"/>
              <w:rPr>
                <w:rFonts w:ascii="宋体" w:eastAsia="宋体" w:hAnsi="宋体" w:cs="宋体"/>
                <w:kern w:val="0"/>
                <w:sz w:val="24"/>
                <w:szCs w:val="24"/>
              </w:rPr>
            </w:pPr>
            <w:r w:rsidRPr="008019FF">
              <w:rPr>
                <w:rFonts w:ascii="楷体" w:eastAsia="楷体" w:hAnsi="楷体" w:cs="宋体" w:hint="eastAsia"/>
                <w:kern w:val="0"/>
                <w:sz w:val="20"/>
                <w:szCs w:val="20"/>
              </w:rPr>
              <w:t>4.保护第三方合法权益</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8019FF">
              <w:rPr>
                <w:rFonts w:ascii="Calibri" w:eastAsia="宋体" w:hAnsi="Calibri" w:cs="宋体"/>
                <w:kern w:val="0"/>
                <w:sz w:val="20"/>
                <w:szCs w:val="20"/>
              </w:rPr>
              <w:t> </w:t>
            </w:r>
          </w:p>
        </w:tc>
      </w:tr>
      <w:tr w:rsidR="008019FF" w:rsidRPr="008019FF" w:rsidTr="00D6044E">
        <w:trPr>
          <w:jc w:val="center"/>
        </w:trPr>
        <w:tc>
          <w:tcPr>
            <w:tcW w:w="0" w:type="auto"/>
            <w:vMerge/>
            <w:tcBorders>
              <w:top w:val="nil"/>
              <w:left w:val="single" w:sz="8" w:space="0" w:color="auto"/>
              <w:bottom w:val="single" w:sz="8" w:space="0" w:color="auto"/>
              <w:right w:val="single" w:sz="8" w:space="0" w:color="auto"/>
            </w:tcBorders>
            <w:vAlign w:val="center"/>
            <w:hideMark/>
          </w:tcPr>
          <w:p w:rsidR="008019FF" w:rsidRPr="008019FF" w:rsidRDefault="008019FF" w:rsidP="008019FF">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8019FF" w:rsidRPr="008019FF" w:rsidRDefault="008019FF" w:rsidP="008019FF">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left"/>
              <w:rPr>
                <w:rFonts w:ascii="宋体" w:eastAsia="宋体" w:hAnsi="宋体" w:cs="宋体"/>
                <w:kern w:val="0"/>
                <w:sz w:val="24"/>
                <w:szCs w:val="24"/>
              </w:rPr>
            </w:pPr>
            <w:r w:rsidRPr="008019FF">
              <w:rPr>
                <w:rFonts w:ascii="楷体" w:eastAsia="楷体" w:hAnsi="楷体" w:cs="宋体" w:hint="eastAsia"/>
                <w:kern w:val="0"/>
                <w:sz w:val="20"/>
                <w:szCs w:val="20"/>
              </w:rPr>
              <w:t>5.属于三类内部事务信息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8019FF">
              <w:rPr>
                <w:rFonts w:ascii="Calibri" w:eastAsia="宋体" w:hAnsi="Calibri" w:cs="宋体"/>
                <w:kern w:val="0"/>
                <w:sz w:val="20"/>
                <w:szCs w:val="20"/>
              </w:rPr>
              <w:t> </w:t>
            </w:r>
          </w:p>
        </w:tc>
      </w:tr>
      <w:tr w:rsidR="008019FF" w:rsidRPr="008019FF" w:rsidTr="00D6044E">
        <w:trPr>
          <w:jc w:val="center"/>
        </w:trPr>
        <w:tc>
          <w:tcPr>
            <w:tcW w:w="0" w:type="auto"/>
            <w:vMerge/>
            <w:tcBorders>
              <w:top w:val="nil"/>
              <w:left w:val="single" w:sz="8" w:space="0" w:color="auto"/>
              <w:bottom w:val="single" w:sz="8" w:space="0" w:color="auto"/>
              <w:right w:val="single" w:sz="8" w:space="0" w:color="auto"/>
            </w:tcBorders>
            <w:vAlign w:val="center"/>
            <w:hideMark/>
          </w:tcPr>
          <w:p w:rsidR="008019FF" w:rsidRPr="008019FF" w:rsidRDefault="008019FF" w:rsidP="008019FF">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8019FF" w:rsidRPr="008019FF" w:rsidRDefault="008019FF" w:rsidP="008019FF">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left"/>
              <w:rPr>
                <w:rFonts w:ascii="宋体" w:eastAsia="宋体" w:hAnsi="宋体" w:cs="宋体"/>
                <w:kern w:val="0"/>
                <w:sz w:val="24"/>
                <w:szCs w:val="24"/>
              </w:rPr>
            </w:pPr>
            <w:r w:rsidRPr="008019FF">
              <w:rPr>
                <w:rFonts w:ascii="楷体" w:eastAsia="楷体" w:hAnsi="楷体" w:cs="宋体" w:hint="eastAsia"/>
                <w:kern w:val="0"/>
                <w:sz w:val="20"/>
                <w:szCs w:val="20"/>
              </w:rPr>
              <w:t>6.属于四类过程性信息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8019FF">
              <w:rPr>
                <w:rFonts w:ascii="Calibri" w:eastAsia="宋体" w:hAnsi="Calibri" w:cs="宋体"/>
                <w:kern w:val="0"/>
                <w:sz w:val="20"/>
                <w:szCs w:val="20"/>
              </w:rPr>
              <w:t> </w:t>
            </w:r>
          </w:p>
        </w:tc>
      </w:tr>
      <w:tr w:rsidR="008019FF" w:rsidRPr="008019FF" w:rsidTr="00D6044E">
        <w:trPr>
          <w:jc w:val="center"/>
        </w:trPr>
        <w:tc>
          <w:tcPr>
            <w:tcW w:w="0" w:type="auto"/>
            <w:vMerge/>
            <w:tcBorders>
              <w:top w:val="nil"/>
              <w:left w:val="single" w:sz="8" w:space="0" w:color="auto"/>
              <w:bottom w:val="single" w:sz="8" w:space="0" w:color="auto"/>
              <w:right w:val="single" w:sz="8" w:space="0" w:color="auto"/>
            </w:tcBorders>
            <w:vAlign w:val="center"/>
            <w:hideMark/>
          </w:tcPr>
          <w:p w:rsidR="008019FF" w:rsidRPr="008019FF" w:rsidRDefault="008019FF" w:rsidP="008019FF">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8019FF" w:rsidRPr="008019FF" w:rsidRDefault="008019FF" w:rsidP="008019FF">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left"/>
              <w:rPr>
                <w:rFonts w:ascii="宋体" w:eastAsia="宋体" w:hAnsi="宋体" w:cs="宋体"/>
                <w:kern w:val="0"/>
                <w:sz w:val="24"/>
                <w:szCs w:val="24"/>
              </w:rPr>
            </w:pPr>
            <w:r w:rsidRPr="008019FF">
              <w:rPr>
                <w:rFonts w:ascii="楷体" w:eastAsia="楷体" w:hAnsi="楷体" w:cs="宋体" w:hint="eastAsia"/>
                <w:kern w:val="0"/>
                <w:sz w:val="20"/>
                <w:szCs w:val="20"/>
              </w:rPr>
              <w:t>7.属于行政执法案卷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8019FF">
              <w:rPr>
                <w:rFonts w:ascii="Calibri" w:eastAsia="宋体" w:hAnsi="Calibri" w:cs="宋体"/>
                <w:kern w:val="0"/>
                <w:sz w:val="20"/>
                <w:szCs w:val="20"/>
              </w:rPr>
              <w:t> </w:t>
            </w:r>
          </w:p>
        </w:tc>
      </w:tr>
      <w:tr w:rsidR="008019FF" w:rsidRPr="008019FF" w:rsidTr="00D6044E">
        <w:trPr>
          <w:jc w:val="center"/>
        </w:trPr>
        <w:tc>
          <w:tcPr>
            <w:tcW w:w="0" w:type="auto"/>
            <w:vMerge/>
            <w:tcBorders>
              <w:top w:val="nil"/>
              <w:left w:val="single" w:sz="8" w:space="0" w:color="auto"/>
              <w:bottom w:val="single" w:sz="8" w:space="0" w:color="auto"/>
              <w:right w:val="single" w:sz="8" w:space="0" w:color="auto"/>
            </w:tcBorders>
            <w:vAlign w:val="center"/>
            <w:hideMark/>
          </w:tcPr>
          <w:p w:rsidR="008019FF" w:rsidRPr="008019FF" w:rsidRDefault="008019FF" w:rsidP="008019FF">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8019FF" w:rsidRPr="008019FF" w:rsidRDefault="008019FF" w:rsidP="008019FF">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left"/>
              <w:rPr>
                <w:rFonts w:ascii="宋体" w:eastAsia="宋体" w:hAnsi="宋体" w:cs="宋体"/>
                <w:kern w:val="0"/>
                <w:sz w:val="24"/>
                <w:szCs w:val="24"/>
              </w:rPr>
            </w:pPr>
            <w:r w:rsidRPr="008019FF">
              <w:rPr>
                <w:rFonts w:ascii="楷体" w:eastAsia="楷体" w:hAnsi="楷体" w:cs="宋体" w:hint="eastAsia"/>
                <w:kern w:val="0"/>
                <w:sz w:val="20"/>
                <w:szCs w:val="20"/>
              </w:rPr>
              <w:t>8.属于行政查询事项</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8019FF">
              <w:rPr>
                <w:rFonts w:ascii="Calibri" w:eastAsia="宋体" w:hAnsi="Calibri" w:cs="宋体"/>
                <w:kern w:val="0"/>
                <w:sz w:val="20"/>
                <w:szCs w:val="20"/>
              </w:rPr>
              <w:t> </w:t>
            </w:r>
          </w:p>
        </w:tc>
      </w:tr>
      <w:tr w:rsidR="008019FF" w:rsidRPr="008019FF" w:rsidTr="00D6044E">
        <w:trPr>
          <w:jc w:val="center"/>
        </w:trPr>
        <w:tc>
          <w:tcPr>
            <w:tcW w:w="0" w:type="auto"/>
            <w:vMerge/>
            <w:tcBorders>
              <w:top w:val="nil"/>
              <w:left w:val="single" w:sz="8" w:space="0" w:color="auto"/>
              <w:bottom w:val="single" w:sz="8" w:space="0" w:color="auto"/>
              <w:right w:val="single" w:sz="8" w:space="0" w:color="auto"/>
            </w:tcBorders>
            <w:vAlign w:val="center"/>
            <w:hideMark/>
          </w:tcPr>
          <w:p w:rsidR="008019FF" w:rsidRPr="008019FF" w:rsidRDefault="008019FF" w:rsidP="008019FF">
            <w:pPr>
              <w:widowControl/>
              <w:jc w:val="left"/>
              <w:rPr>
                <w:rFonts w:ascii="宋体" w:eastAsia="宋体" w:hAns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left"/>
              <w:rPr>
                <w:rFonts w:ascii="宋体" w:eastAsia="宋体" w:hAnsi="宋体" w:cs="宋体"/>
                <w:kern w:val="0"/>
                <w:sz w:val="24"/>
                <w:szCs w:val="24"/>
              </w:rPr>
            </w:pPr>
            <w:r w:rsidRPr="008019FF">
              <w:rPr>
                <w:rFonts w:ascii="楷体" w:eastAsia="楷体" w:hAnsi="楷体" w:cs="宋体" w:hint="eastAsia"/>
                <w:kern w:val="0"/>
                <w:sz w:val="20"/>
                <w:szCs w:val="20"/>
              </w:rPr>
              <w:t>（四）无法提供</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left"/>
              <w:rPr>
                <w:rFonts w:ascii="宋体" w:eastAsia="宋体" w:hAnsi="宋体" w:cs="宋体"/>
                <w:kern w:val="0"/>
                <w:sz w:val="24"/>
                <w:szCs w:val="24"/>
              </w:rPr>
            </w:pPr>
            <w:r w:rsidRPr="008019FF">
              <w:rPr>
                <w:rFonts w:ascii="楷体" w:eastAsia="楷体" w:hAnsi="楷体" w:cs="宋体" w:hint="eastAsia"/>
                <w:kern w:val="0"/>
                <w:sz w:val="20"/>
                <w:szCs w:val="20"/>
              </w:rPr>
              <w:t>1.本机关不掌握相关政府信息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8019FF">
              <w:rPr>
                <w:rFonts w:ascii="Calibri" w:eastAsia="宋体" w:hAnsi="Calibri" w:cs="宋体"/>
                <w:kern w:val="0"/>
                <w:sz w:val="20"/>
                <w:szCs w:val="20"/>
              </w:rPr>
              <w:t> </w:t>
            </w:r>
          </w:p>
        </w:tc>
      </w:tr>
      <w:tr w:rsidR="008019FF" w:rsidRPr="008019FF" w:rsidTr="00D6044E">
        <w:trPr>
          <w:jc w:val="center"/>
        </w:trPr>
        <w:tc>
          <w:tcPr>
            <w:tcW w:w="0" w:type="auto"/>
            <w:vMerge/>
            <w:tcBorders>
              <w:top w:val="nil"/>
              <w:left w:val="single" w:sz="8" w:space="0" w:color="auto"/>
              <w:bottom w:val="single" w:sz="8" w:space="0" w:color="auto"/>
              <w:right w:val="single" w:sz="8" w:space="0" w:color="auto"/>
            </w:tcBorders>
            <w:vAlign w:val="center"/>
            <w:hideMark/>
          </w:tcPr>
          <w:p w:rsidR="008019FF" w:rsidRPr="008019FF" w:rsidRDefault="008019FF" w:rsidP="008019FF">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8019FF" w:rsidRPr="008019FF" w:rsidRDefault="008019FF" w:rsidP="008019FF">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left"/>
              <w:rPr>
                <w:rFonts w:ascii="宋体" w:eastAsia="宋体" w:hAnsi="宋体" w:cs="宋体"/>
                <w:kern w:val="0"/>
                <w:sz w:val="24"/>
                <w:szCs w:val="24"/>
              </w:rPr>
            </w:pPr>
            <w:r w:rsidRPr="008019FF">
              <w:rPr>
                <w:rFonts w:ascii="楷体" w:eastAsia="楷体" w:hAnsi="楷体" w:cs="宋体" w:hint="eastAsia"/>
                <w:kern w:val="0"/>
                <w:sz w:val="20"/>
                <w:szCs w:val="20"/>
              </w:rPr>
              <w:t>2.没有现成信息需要另行制作</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8019FF">
              <w:rPr>
                <w:rFonts w:ascii="Calibri" w:eastAsia="宋体" w:hAnsi="Calibri" w:cs="宋体"/>
                <w:kern w:val="0"/>
                <w:sz w:val="20"/>
                <w:szCs w:val="20"/>
              </w:rPr>
              <w:t> </w:t>
            </w:r>
          </w:p>
        </w:tc>
      </w:tr>
      <w:tr w:rsidR="008019FF" w:rsidRPr="008019FF" w:rsidTr="00D6044E">
        <w:trPr>
          <w:jc w:val="center"/>
        </w:trPr>
        <w:tc>
          <w:tcPr>
            <w:tcW w:w="0" w:type="auto"/>
            <w:vMerge/>
            <w:tcBorders>
              <w:top w:val="nil"/>
              <w:left w:val="single" w:sz="8" w:space="0" w:color="auto"/>
              <w:bottom w:val="single" w:sz="8" w:space="0" w:color="auto"/>
              <w:right w:val="single" w:sz="8" w:space="0" w:color="auto"/>
            </w:tcBorders>
            <w:vAlign w:val="center"/>
            <w:hideMark/>
          </w:tcPr>
          <w:p w:rsidR="008019FF" w:rsidRPr="008019FF" w:rsidRDefault="008019FF" w:rsidP="008019FF">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8019FF" w:rsidRPr="008019FF" w:rsidRDefault="008019FF" w:rsidP="008019FF">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left"/>
              <w:rPr>
                <w:rFonts w:ascii="宋体" w:eastAsia="宋体" w:hAnsi="宋体" w:cs="宋体"/>
                <w:kern w:val="0"/>
                <w:sz w:val="24"/>
                <w:szCs w:val="24"/>
              </w:rPr>
            </w:pPr>
            <w:r w:rsidRPr="008019FF">
              <w:rPr>
                <w:rFonts w:ascii="楷体" w:eastAsia="楷体" w:hAnsi="楷体" w:cs="宋体" w:hint="eastAsia"/>
                <w:kern w:val="0"/>
                <w:sz w:val="20"/>
                <w:szCs w:val="20"/>
              </w:rPr>
              <w:t>3.补正后申请内容仍不明确</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8019FF">
              <w:rPr>
                <w:rFonts w:ascii="Calibri" w:eastAsia="宋体" w:hAnsi="Calibri" w:cs="宋体"/>
                <w:kern w:val="0"/>
                <w:sz w:val="20"/>
                <w:szCs w:val="20"/>
              </w:rPr>
              <w:t> </w:t>
            </w:r>
          </w:p>
        </w:tc>
      </w:tr>
      <w:tr w:rsidR="008019FF" w:rsidRPr="008019FF" w:rsidTr="00D6044E">
        <w:trPr>
          <w:jc w:val="center"/>
        </w:trPr>
        <w:tc>
          <w:tcPr>
            <w:tcW w:w="0" w:type="auto"/>
            <w:vMerge/>
            <w:tcBorders>
              <w:top w:val="nil"/>
              <w:left w:val="single" w:sz="8" w:space="0" w:color="auto"/>
              <w:bottom w:val="single" w:sz="8" w:space="0" w:color="auto"/>
              <w:right w:val="single" w:sz="8" w:space="0" w:color="auto"/>
            </w:tcBorders>
            <w:vAlign w:val="center"/>
            <w:hideMark/>
          </w:tcPr>
          <w:p w:rsidR="008019FF" w:rsidRPr="008019FF" w:rsidRDefault="008019FF" w:rsidP="008019FF">
            <w:pPr>
              <w:widowControl/>
              <w:jc w:val="left"/>
              <w:rPr>
                <w:rFonts w:ascii="宋体" w:eastAsia="宋体" w:hAns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left"/>
              <w:rPr>
                <w:rFonts w:ascii="宋体" w:eastAsia="宋体" w:hAnsi="宋体" w:cs="宋体"/>
                <w:kern w:val="0"/>
                <w:sz w:val="24"/>
                <w:szCs w:val="24"/>
              </w:rPr>
            </w:pPr>
            <w:r w:rsidRPr="008019FF">
              <w:rPr>
                <w:rFonts w:ascii="楷体" w:eastAsia="楷体" w:hAnsi="楷体" w:cs="宋体" w:hint="eastAsia"/>
                <w:kern w:val="0"/>
                <w:sz w:val="20"/>
                <w:szCs w:val="20"/>
              </w:rPr>
              <w:t>（五）</w:t>
            </w:r>
            <w:proofErr w:type="gramStart"/>
            <w:r w:rsidRPr="008019FF">
              <w:rPr>
                <w:rFonts w:ascii="楷体" w:eastAsia="楷体" w:hAnsi="楷体" w:cs="宋体" w:hint="eastAsia"/>
                <w:kern w:val="0"/>
                <w:sz w:val="20"/>
                <w:szCs w:val="20"/>
              </w:rPr>
              <w:t>不予处理</w:t>
            </w:r>
            <w:proofErr w:type="gramEnd"/>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left"/>
              <w:rPr>
                <w:rFonts w:ascii="宋体" w:eastAsia="宋体" w:hAnsi="宋体" w:cs="宋体"/>
                <w:kern w:val="0"/>
                <w:sz w:val="24"/>
                <w:szCs w:val="24"/>
              </w:rPr>
            </w:pPr>
            <w:r w:rsidRPr="008019FF">
              <w:rPr>
                <w:rFonts w:ascii="楷体" w:eastAsia="楷体" w:hAnsi="楷体" w:cs="宋体" w:hint="eastAsia"/>
                <w:kern w:val="0"/>
                <w:sz w:val="20"/>
                <w:szCs w:val="20"/>
              </w:rPr>
              <w:t>1.信访举报投诉类申请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8019FF">
              <w:rPr>
                <w:rFonts w:ascii="Calibri" w:eastAsia="宋体" w:hAnsi="Calibri" w:cs="宋体"/>
                <w:kern w:val="0"/>
                <w:sz w:val="20"/>
                <w:szCs w:val="20"/>
              </w:rPr>
              <w:t> </w:t>
            </w:r>
          </w:p>
        </w:tc>
      </w:tr>
      <w:tr w:rsidR="008019FF" w:rsidRPr="008019FF" w:rsidTr="00D6044E">
        <w:trPr>
          <w:jc w:val="center"/>
        </w:trPr>
        <w:tc>
          <w:tcPr>
            <w:tcW w:w="0" w:type="auto"/>
            <w:vMerge/>
            <w:tcBorders>
              <w:top w:val="nil"/>
              <w:left w:val="single" w:sz="8" w:space="0" w:color="auto"/>
              <w:bottom w:val="single" w:sz="8" w:space="0" w:color="auto"/>
              <w:right w:val="single" w:sz="8" w:space="0" w:color="auto"/>
            </w:tcBorders>
            <w:vAlign w:val="center"/>
            <w:hideMark/>
          </w:tcPr>
          <w:p w:rsidR="008019FF" w:rsidRPr="008019FF" w:rsidRDefault="008019FF" w:rsidP="008019FF">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8019FF" w:rsidRPr="008019FF" w:rsidRDefault="008019FF" w:rsidP="008019FF">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left"/>
              <w:rPr>
                <w:rFonts w:ascii="宋体" w:eastAsia="宋体" w:hAnsi="宋体" w:cs="宋体"/>
                <w:kern w:val="0"/>
                <w:sz w:val="24"/>
                <w:szCs w:val="24"/>
              </w:rPr>
            </w:pPr>
            <w:r w:rsidRPr="008019FF">
              <w:rPr>
                <w:rFonts w:ascii="楷体" w:eastAsia="楷体" w:hAnsi="楷体" w:cs="宋体" w:hint="eastAsia"/>
                <w:kern w:val="0"/>
                <w:sz w:val="20"/>
                <w:szCs w:val="20"/>
              </w:rPr>
              <w:t>2.重复申请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8019FF">
              <w:rPr>
                <w:rFonts w:ascii="Calibri" w:eastAsia="宋体" w:hAnsi="Calibri" w:cs="宋体"/>
                <w:kern w:val="0"/>
                <w:sz w:val="20"/>
                <w:szCs w:val="20"/>
              </w:rPr>
              <w:t> </w:t>
            </w:r>
          </w:p>
        </w:tc>
      </w:tr>
      <w:tr w:rsidR="008019FF" w:rsidRPr="008019FF" w:rsidTr="00D6044E">
        <w:trPr>
          <w:jc w:val="center"/>
        </w:trPr>
        <w:tc>
          <w:tcPr>
            <w:tcW w:w="0" w:type="auto"/>
            <w:vMerge/>
            <w:tcBorders>
              <w:top w:val="nil"/>
              <w:left w:val="single" w:sz="8" w:space="0" w:color="auto"/>
              <w:bottom w:val="single" w:sz="8" w:space="0" w:color="auto"/>
              <w:right w:val="single" w:sz="8" w:space="0" w:color="auto"/>
            </w:tcBorders>
            <w:vAlign w:val="center"/>
            <w:hideMark/>
          </w:tcPr>
          <w:p w:rsidR="008019FF" w:rsidRPr="008019FF" w:rsidRDefault="008019FF" w:rsidP="008019FF">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8019FF" w:rsidRPr="008019FF" w:rsidRDefault="008019FF" w:rsidP="008019FF">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left"/>
              <w:rPr>
                <w:rFonts w:ascii="宋体" w:eastAsia="宋体" w:hAnsi="宋体" w:cs="宋体"/>
                <w:kern w:val="0"/>
                <w:sz w:val="24"/>
                <w:szCs w:val="24"/>
              </w:rPr>
            </w:pPr>
            <w:r w:rsidRPr="008019FF">
              <w:rPr>
                <w:rFonts w:ascii="楷体" w:eastAsia="楷体" w:hAnsi="楷体" w:cs="宋体" w:hint="eastAsia"/>
                <w:kern w:val="0"/>
                <w:sz w:val="20"/>
                <w:szCs w:val="20"/>
              </w:rPr>
              <w:t>3.要求提供公开出版物</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r>
              <w:rPr>
                <w:rFonts w:ascii="Calibri" w:eastAsia="宋体" w:hAnsi="Calibri" w:cs="宋体" w:hint="eastAsia"/>
                <w:kern w:val="0"/>
                <w:sz w:val="20"/>
                <w:szCs w:val="20"/>
              </w:rPr>
              <w:t>0</w:t>
            </w:r>
          </w:p>
        </w:tc>
      </w:tr>
      <w:tr w:rsidR="008019FF" w:rsidRPr="008019FF" w:rsidTr="00D6044E">
        <w:trPr>
          <w:jc w:val="center"/>
        </w:trPr>
        <w:tc>
          <w:tcPr>
            <w:tcW w:w="0" w:type="auto"/>
            <w:vMerge/>
            <w:tcBorders>
              <w:top w:val="nil"/>
              <w:left w:val="single" w:sz="8" w:space="0" w:color="auto"/>
              <w:bottom w:val="single" w:sz="8" w:space="0" w:color="auto"/>
              <w:right w:val="single" w:sz="8" w:space="0" w:color="auto"/>
            </w:tcBorders>
            <w:vAlign w:val="center"/>
            <w:hideMark/>
          </w:tcPr>
          <w:p w:rsidR="008019FF" w:rsidRPr="008019FF" w:rsidRDefault="008019FF" w:rsidP="008019FF">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8019FF" w:rsidRPr="008019FF" w:rsidRDefault="008019FF" w:rsidP="008019FF">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left"/>
              <w:rPr>
                <w:rFonts w:ascii="宋体" w:eastAsia="宋体" w:hAnsi="宋体" w:cs="宋体"/>
                <w:kern w:val="0"/>
                <w:sz w:val="24"/>
                <w:szCs w:val="24"/>
              </w:rPr>
            </w:pPr>
            <w:r w:rsidRPr="008019FF">
              <w:rPr>
                <w:rFonts w:ascii="楷体" w:eastAsia="楷体" w:hAnsi="楷体" w:cs="宋体" w:hint="eastAsia"/>
                <w:kern w:val="0"/>
                <w:sz w:val="20"/>
                <w:szCs w:val="20"/>
              </w:rPr>
              <w:t>4.无正当理由大量反复申请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8019FF">
              <w:rPr>
                <w:rFonts w:ascii="Calibri" w:eastAsia="宋体" w:hAnsi="Calibri" w:cs="宋体"/>
                <w:kern w:val="0"/>
                <w:sz w:val="20"/>
                <w:szCs w:val="20"/>
              </w:rPr>
              <w:t> </w:t>
            </w:r>
          </w:p>
        </w:tc>
      </w:tr>
      <w:tr w:rsidR="008019FF" w:rsidRPr="008019FF" w:rsidTr="00D6044E">
        <w:trPr>
          <w:jc w:val="center"/>
        </w:trPr>
        <w:tc>
          <w:tcPr>
            <w:tcW w:w="0" w:type="auto"/>
            <w:vMerge/>
            <w:tcBorders>
              <w:top w:val="nil"/>
              <w:left w:val="single" w:sz="8" w:space="0" w:color="auto"/>
              <w:bottom w:val="single" w:sz="8" w:space="0" w:color="auto"/>
              <w:right w:val="single" w:sz="8" w:space="0" w:color="auto"/>
            </w:tcBorders>
            <w:vAlign w:val="center"/>
            <w:hideMark/>
          </w:tcPr>
          <w:p w:rsidR="008019FF" w:rsidRPr="008019FF" w:rsidRDefault="008019FF" w:rsidP="008019FF">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8019FF" w:rsidRPr="008019FF" w:rsidRDefault="008019FF" w:rsidP="008019FF">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left"/>
              <w:rPr>
                <w:rFonts w:ascii="宋体" w:eastAsia="宋体" w:hAnsi="宋体" w:cs="宋体"/>
                <w:kern w:val="0"/>
                <w:sz w:val="24"/>
                <w:szCs w:val="24"/>
              </w:rPr>
            </w:pPr>
            <w:r w:rsidRPr="008019FF">
              <w:rPr>
                <w:rFonts w:ascii="楷体" w:eastAsia="楷体" w:hAnsi="楷体" w:cs="宋体" w:hint="eastAsia"/>
                <w:kern w:val="0"/>
                <w:sz w:val="20"/>
                <w:szCs w:val="20"/>
              </w:rPr>
              <w:t>5.要求行政机关确认或重新出具已获取信息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8019FF">
              <w:rPr>
                <w:rFonts w:ascii="Calibri" w:eastAsia="宋体" w:hAnsi="Calibri" w:cs="宋体"/>
                <w:kern w:val="0"/>
                <w:sz w:val="20"/>
                <w:szCs w:val="20"/>
              </w:rPr>
              <w:t> </w:t>
            </w:r>
          </w:p>
        </w:tc>
      </w:tr>
      <w:tr w:rsidR="008019FF" w:rsidRPr="008019FF" w:rsidTr="00D6044E">
        <w:trPr>
          <w:jc w:val="center"/>
        </w:trPr>
        <w:tc>
          <w:tcPr>
            <w:tcW w:w="0" w:type="auto"/>
            <w:vMerge/>
            <w:tcBorders>
              <w:top w:val="nil"/>
              <w:left w:val="single" w:sz="8" w:space="0" w:color="auto"/>
              <w:bottom w:val="single" w:sz="8" w:space="0" w:color="auto"/>
              <w:right w:val="single" w:sz="8" w:space="0" w:color="auto"/>
            </w:tcBorders>
            <w:vAlign w:val="center"/>
            <w:hideMark/>
          </w:tcPr>
          <w:p w:rsidR="008019FF" w:rsidRPr="008019FF" w:rsidRDefault="008019FF" w:rsidP="008019FF">
            <w:pPr>
              <w:widowControl/>
              <w:jc w:val="left"/>
              <w:rPr>
                <w:rFonts w:ascii="宋体" w:eastAsia="宋体" w:hAnsi="宋体" w:cs="宋体"/>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left"/>
              <w:rPr>
                <w:rFonts w:ascii="宋体" w:eastAsia="宋体" w:hAnsi="宋体" w:cs="宋体"/>
                <w:kern w:val="0"/>
                <w:sz w:val="24"/>
                <w:szCs w:val="24"/>
              </w:rPr>
            </w:pPr>
            <w:r w:rsidRPr="008019FF">
              <w:rPr>
                <w:rFonts w:ascii="楷体" w:eastAsia="楷体" w:hAnsi="楷体" w:cs="宋体" w:hint="eastAsia"/>
                <w:kern w:val="0"/>
                <w:sz w:val="20"/>
                <w:szCs w:val="20"/>
              </w:rPr>
              <w:t>（六）其他处理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8019FF">
              <w:rPr>
                <w:rFonts w:ascii="Calibri" w:eastAsia="宋体" w:hAnsi="Calibri" w:cs="宋体"/>
                <w:kern w:val="0"/>
                <w:sz w:val="20"/>
                <w:szCs w:val="20"/>
              </w:rPr>
              <w:t> </w:t>
            </w:r>
          </w:p>
        </w:tc>
      </w:tr>
      <w:tr w:rsidR="008019FF" w:rsidRPr="008019FF" w:rsidTr="00D6044E">
        <w:trPr>
          <w:jc w:val="center"/>
        </w:trPr>
        <w:tc>
          <w:tcPr>
            <w:tcW w:w="0" w:type="auto"/>
            <w:vMerge/>
            <w:tcBorders>
              <w:top w:val="nil"/>
              <w:left w:val="single" w:sz="8" w:space="0" w:color="auto"/>
              <w:bottom w:val="single" w:sz="8" w:space="0" w:color="auto"/>
              <w:right w:val="single" w:sz="8" w:space="0" w:color="auto"/>
            </w:tcBorders>
            <w:vAlign w:val="center"/>
            <w:hideMark/>
          </w:tcPr>
          <w:p w:rsidR="008019FF" w:rsidRPr="008019FF" w:rsidRDefault="008019FF" w:rsidP="008019FF">
            <w:pPr>
              <w:widowControl/>
              <w:jc w:val="left"/>
              <w:rPr>
                <w:rFonts w:ascii="宋体" w:eastAsia="宋体" w:hAnsi="宋体" w:cs="宋体"/>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left"/>
              <w:rPr>
                <w:rFonts w:ascii="宋体" w:eastAsia="宋体" w:hAnsi="宋体" w:cs="宋体"/>
                <w:kern w:val="0"/>
                <w:sz w:val="24"/>
                <w:szCs w:val="24"/>
              </w:rPr>
            </w:pPr>
            <w:r w:rsidRPr="008019FF">
              <w:rPr>
                <w:rFonts w:ascii="楷体" w:eastAsia="楷体" w:hAnsi="楷体" w:cs="宋体" w:hint="eastAsia"/>
                <w:kern w:val="0"/>
                <w:sz w:val="20"/>
                <w:szCs w:val="20"/>
              </w:rPr>
              <w:t>（七）总计</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8019FF">
              <w:rPr>
                <w:rFonts w:ascii="Calibri" w:eastAsia="宋体" w:hAnsi="Calibri" w:cs="宋体"/>
                <w:kern w:val="0"/>
                <w:sz w:val="20"/>
                <w:szCs w:val="20"/>
              </w:rPr>
              <w:t> </w:t>
            </w:r>
          </w:p>
        </w:tc>
      </w:tr>
      <w:tr w:rsidR="008019FF" w:rsidRPr="008019FF" w:rsidTr="00D6044E">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left"/>
              <w:rPr>
                <w:rFonts w:ascii="宋体" w:eastAsia="宋体" w:hAnsi="宋体" w:cs="宋体"/>
                <w:kern w:val="0"/>
                <w:sz w:val="24"/>
                <w:szCs w:val="24"/>
              </w:rPr>
            </w:pPr>
            <w:r w:rsidRPr="008019FF">
              <w:rPr>
                <w:rFonts w:ascii="宋体" w:eastAsia="宋体" w:hAnsi="宋体" w:cs="宋体" w:hint="eastAsia"/>
                <w:kern w:val="0"/>
                <w:sz w:val="20"/>
                <w:szCs w:val="20"/>
              </w:rPr>
              <w:t>四、结转下年度继续办理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left"/>
              <w:rPr>
                <w:rFonts w:ascii="宋体" w:eastAsia="宋体" w:hAnsi="宋体" w:cs="宋体"/>
                <w:kern w:val="0"/>
                <w:sz w:val="24"/>
                <w:szCs w:val="24"/>
              </w:rPr>
            </w:pPr>
            <w:r>
              <w:rPr>
                <w:rFonts w:ascii="宋体" w:eastAsia="宋体" w:hAnsi="宋体" w:cs="宋体" w:hint="eastAsia"/>
                <w:kern w:val="0"/>
                <w:sz w:val="24"/>
                <w:szCs w:val="24"/>
              </w:rPr>
              <w:t>0</w:t>
            </w:r>
          </w:p>
        </w:tc>
      </w:tr>
    </w:tbl>
    <w:p w:rsidR="008019FF" w:rsidRPr="006B6E9F" w:rsidRDefault="008019FF" w:rsidP="006B6E9F">
      <w:pPr>
        <w:widowControl/>
        <w:shd w:val="clear" w:color="auto" w:fill="FFFFFF"/>
        <w:ind w:firstLineChars="200" w:firstLine="640"/>
        <w:rPr>
          <w:rFonts w:ascii="黑体" w:eastAsia="黑体" w:hAnsi="黑体" w:cs="宋体"/>
          <w:color w:val="333333"/>
          <w:kern w:val="0"/>
          <w:sz w:val="32"/>
          <w:szCs w:val="32"/>
        </w:rPr>
      </w:pPr>
      <w:r w:rsidRPr="006B6E9F">
        <w:rPr>
          <w:rFonts w:ascii="黑体" w:eastAsia="黑体" w:hAnsi="黑体" w:cs="宋体" w:hint="eastAsia"/>
          <w:bCs/>
          <w:color w:val="333333"/>
          <w:kern w:val="0"/>
          <w:sz w:val="32"/>
          <w:szCs w:val="32"/>
        </w:rPr>
        <w:lastRenderedPageBreak/>
        <w:t>四、政府信息公开行政复议、行政诉讼情况</w:t>
      </w:r>
    </w:p>
    <w:p w:rsidR="008019FF" w:rsidRPr="006B6E9F" w:rsidRDefault="008019FF" w:rsidP="006B6E9F">
      <w:pPr>
        <w:widowControl/>
        <w:shd w:val="clear" w:color="auto" w:fill="FFFFFF"/>
        <w:rPr>
          <w:rFonts w:ascii="黑体" w:eastAsia="黑体" w:hAnsi="黑体" w:cs="宋体"/>
          <w:color w:val="333333"/>
          <w:kern w:val="0"/>
          <w:sz w:val="32"/>
          <w:szCs w:val="32"/>
        </w:rPr>
      </w:pPr>
    </w:p>
    <w:tbl>
      <w:tblPr>
        <w:tblW w:w="9071" w:type="dxa"/>
        <w:jc w:val="center"/>
        <w:tblCellMar>
          <w:left w:w="0" w:type="dxa"/>
          <w:right w:w="0"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8019FF" w:rsidRPr="008019FF" w:rsidTr="00D6044E">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宋体" w:eastAsia="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宋体" w:eastAsia="宋体" w:hAnsi="宋体" w:cs="宋体" w:hint="eastAsia"/>
                <w:kern w:val="0"/>
                <w:sz w:val="20"/>
                <w:szCs w:val="20"/>
              </w:rPr>
              <w:t>行政诉讼</w:t>
            </w:r>
          </w:p>
        </w:tc>
      </w:tr>
      <w:tr w:rsidR="008019FF" w:rsidRPr="008019FF" w:rsidTr="00D6044E">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宋体" w:eastAsia="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宋体" w:eastAsia="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宋体" w:eastAsia="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宋体" w:eastAsia="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宋体" w:eastAsia="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宋体" w:eastAsia="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宋体" w:eastAsia="宋体" w:hAnsi="宋体" w:cs="宋体" w:hint="eastAsia"/>
                <w:kern w:val="0"/>
                <w:sz w:val="20"/>
                <w:szCs w:val="20"/>
              </w:rPr>
              <w:t>复议后起诉</w:t>
            </w:r>
          </w:p>
        </w:tc>
      </w:tr>
      <w:tr w:rsidR="008019FF" w:rsidRPr="008019FF" w:rsidTr="00D6044E">
        <w:trPr>
          <w:jc w:val="center"/>
        </w:trPr>
        <w:tc>
          <w:tcPr>
            <w:tcW w:w="0" w:type="auto"/>
            <w:vMerge/>
            <w:tcBorders>
              <w:top w:val="nil"/>
              <w:left w:val="single" w:sz="8" w:space="0" w:color="auto"/>
              <w:bottom w:val="single" w:sz="8" w:space="0" w:color="auto"/>
              <w:right w:val="single" w:sz="8" w:space="0" w:color="auto"/>
            </w:tcBorders>
            <w:vAlign w:val="center"/>
            <w:hideMark/>
          </w:tcPr>
          <w:p w:rsidR="008019FF" w:rsidRPr="008019FF" w:rsidRDefault="008019FF" w:rsidP="008019FF">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8019FF" w:rsidRPr="008019FF" w:rsidRDefault="008019FF" w:rsidP="008019FF">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8019FF" w:rsidRPr="008019FF" w:rsidRDefault="008019FF" w:rsidP="008019FF">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8019FF" w:rsidRPr="008019FF" w:rsidRDefault="008019FF" w:rsidP="008019FF">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8019FF" w:rsidRPr="008019FF" w:rsidRDefault="008019FF" w:rsidP="008019FF">
            <w:pPr>
              <w:widowControl/>
              <w:jc w:val="left"/>
              <w:rPr>
                <w:rFonts w:ascii="宋体" w:eastAsia="宋体" w:hAnsi="宋体" w:cs="宋体"/>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宋体" w:eastAsia="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宋体" w:eastAsia="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宋体" w:eastAsia="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宋体" w:eastAsia="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宋体" w:eastAsia="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宋体" w:eastAsia="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宋体" w:eastAsia="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宋体" w:eastAsia="宋体" w:hAnsi="宋体" w:cs="宋体" w:hint="eastAsia"/>
                <w:color w:val="000000"/>
                <w:kern w:val="0"/>
                <w:sz w:val="20"/>
                <w:szCs w:val="20"/>
              </w:rPr>
              <w:t>总计</w:t>
            </w:r>
          </w:p>
        </w:tc>
      </w:tr>
      <w:tr w:rsidR="008019FF" w:rsidRPr="008019FF" w:rsidTr="00D6044E">
        <w:trPr>
          <w:trHeight w:val="658"/>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r w:rsidR="00D742B8">
              <w:rPr>
                <w:rFonts w:ascii="Calibri" w:eastAsia="宋体" w:hAnsi="Calibri" w:cs="宋体"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r w:rsidR="00D742B8">
              <w:rPr>
                <w:rFonts w:ascii="Calibri" w:eastAsia="宋体" w:hAnsi="Calibri" w:cs="宋体"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r w:rsidR="00D742B8">
              <w:rPr>
                <w:rFonts w:ascii="Calibri" w:eastAsia="宋体" w:hAnsi="Calibri" w:cs="宋体"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r w:rsidR="00D742B8">
              <w:rPr>
                <w:rFonts w:ascii="Calibri" w:eastAsia="宋体" w:hAnsi="Calibri" w:cs="宋体" w:hint="eastAsia"/>
                <w:kern w:val="0"/>
                <w:sz w:val="20"/>
                <w:szCs w:val="20"/>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Calibri" w:eastAsia="宋体" w:hAnsi="Calibri" w:cs="宋体"/>
                <w:kern w:val="0"/>
                <w:sz w:val="20"/>
                <w:szCs w:val="20"/>
              </w:rPr>
              <w:t> </w:t>
            </w:r>
            <w:r w:rsidR="00D742B8">
              <w:rPr>
                <w:rFonts w:ascii="Calibri" w:eastAsia="宋体" w:hAnsi="Calibri" w:cs="宋体" w:hint="eastAsia"/>
                <w:kern w:val="0"/>
                <w:sz w:val="20"/>
                <w:szCs w:val="20"/>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D742B8" w:rsidP="008019FF">
            <w:pPr>
              <w:widowControl/>
              <w:jc w:val="center"/>
              <w:rPr>
                <w:rFonts w:ascii="宋体" w:eastAsia="宋体" w:hAnsi="宋体" w:cs="宋体"/>
                <w:kern w:val="0"/>
                <w:sz w:val="24"/>
                <w:szCs w:val="24"/>
              </w:rPr>
            </w:pPr>
            <w:r>
              <w:rPr>
                <w:rFonts w:ascii="宋体" w:eastAsia="宋体" w:hAnsi="宋体" w:cs="宋体" w:hint="eastAsia"/>
                <w:kern w:val="0"/>
                <w:sz w:val="20"/>
                <w:szCs w:val="20"/>
              </w:rPr>
              <w:t>0</w:t>
            </w:r>
            <w:r w:rsidR="008019FF" w:rsidRPr="008019FF">
              <w:rPr>
                <w:rFonts w:ascii="宋体" w:eastAsia="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宋体" w:eastAsia="宋体" w:hAnsi="宋体" w:cs="宋体" w:hint="eastAsia"/>
                <w:kern w:val="0"/>
                <w:sz w:val="20"/>
                <w:szCs w:val="20"/>
              </w:rPr>
              <w:t> </w:t>
            </w:r>
            <w:r w:rsidR="00D742B8">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宋体" w:eastAsia="宋体" w:hAnsi="宋体" w:cs="宋体" w:hint="eastAsia"/>
                <w:kern w:val="0"/>
                <w:sz w:val="20"/>
                <w:szCs w:val="20"/>
              </w:rPr>
              <w:t> </w:t>
            </w:r>
            <w:r w:rsidR="00D742B8">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宋体" w:eastAsia="宋体" w:hAnsi="宋体" w:cs="宋体" w:hint="eastAsia"/>
                <w:kern w:val="0"/>
                <w:sz w:val="20"/>
                <w:szCs w:val="20"/>
              </w:rPr>
              <w:t> </w:t>
            </w:r>
            <w:r w:rsidR="00D742B8">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宋体" w:eastAsia="宋体" w:hAnsi="宋体" w:cs="宋体" w:hint="eastAsia"/>
                <w:color w:val="000000"/>
                <w:kern w:val="0"/>
                <w:sz w:val="20"/>
                <w:szCs w:val="20"/>
              </w:rPr>
              <w:t> </w:t>
            </w:r>
            <w:r w:rsidR="00D742B8">
              <w:rPr>
                <w:rFonts w:ascii="宋体" w:eastAsia="宋体" w:hAnsi="宋体" w:cs="宋体" w:hint="eastAsia"/>
                <w:color w:val="000000"/>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宋体" w:eastAsia="宋体" w:hAnsi="宋体" w:cs="宋体" w:hint="eastAsia"/>
                <w:kern w:val="0"/>
                <w:sz w:val="20"/>
                <w:szCs w:val="20"/>
              </w:rPr>
              <w:t> </w:t>
            </w:r>
            <w:r w:rsidR="00D742B8">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宋体" w:eastAsia="宋体" w:hAnsi="宋体" w:cs="宋体" w:hint="eastAsia"/>
                <w:kern w:val="0"/>
                <w:sz w:val="20"/>
                <w:szCs w:val="20"/>
              </w:rPr>
              <w:t> </w:t>
            </w:r>
            <w:r w:rsidR="00D742B8">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宋体" w:eastAsia="宋体" w:hAnsi="宋体" w:cs="宋体" w:hint="eastAsia"/>
                <w:color w:val="000000"/>
                <w:kern w:val="0"/>
                <w:sz w:val="20"/>
                <w:szCs w:val="20"/>
              </w:rPr>
              <w:t> </w:t>
            </w:r>
            <w:r w:rsidR="00D742B8">
              <w:rPr>
                <w:rFonts w:ascii="宋体" w:eastAsia="宋体" w:hAnsi="宋体" w:cs="宋体" w:hint="eastAsia"/>
                <w:color w:val="000000"/>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center"/>
              <w:rPr>
                <w:rFonts w:ascii="宋体" w:eastAsia="宋体" w:hAnsi="宋体" w:cs="宋体"/>
                <w:kern w:val="0"/>
                <w:sz w:val="24"/>
                <w:szCs w:val="24"/>
              </w:rPr>
            </w:pPr>
            <w:r w:rsidRPr="008019FF">
              <w:rPr>
                <w:rFonts w:ascii="宋体" w:eastAsia="宋体" w:hAnsi="宋体" w:cs="宋体" w:hint="eastAsia"/>
                <w:kern w:val="0"/>
                <w:sz w:val="20"/>
                <w:szCs w:val="20"/>
              </w:rPr>
              <w:t> </w:t>
            </w:r>
            <w:r w:rsidR="00D742B8">
              <w:rPr>
                <w:rFonts w:ascii="宋体" w:eastAsia="宋体" w:hAnsi="宋体" w:cs="宋体" w:hint="eastAsia"/>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9FF" w:rsidRPr="008019FF" w:rsidRDefault="008019FF" w:rsidP="008019FF">
            <w:pPr>
              <w:widowControl/>
              <w:jc w:val="left"/>
              <w:rPr>
                <w:rFonts w:ascii="宋体" w:eastAsia="宋体" w:hAnsi="宋体" w:cs="宋体"/>
                <w:kern w:val="0"/>
                <w:sz w:val="24"/>
                <w:szCs w:val="24"/>
              </w:rPr>
            </w:pPr>
            <w:r>
              <w:rPr>
                <w:rFonts w:ascii="宋体" w:eastAsia="宋体" w:hAnsi="宋体" w:cs="宋体" w:hint="eastAsia"/>
                <w:kern w:val="0"/>
                <w:sz w:val="24"/>
                <w:szCs w:val="24"/>
              </w:rPr>
              <w:t>0</w:t>
            </w:r>
          </w:p>
        </w:tc>
      </w:tr>
    </w:tbl>
    <w:p w:rsidR="004064D6" w:rsidRDefault="004064D6">
      <w:pPr>
        <w:rPr>
          <w:rFonts w:ascii="仿宋" w:eastAsia="仿宋" w:hAnsi="仿宋"/>
        </w:rPr>
      </w:pPr>
    </w:p>
    <w:p w:rsidR="006D3312" w:rsidRPr="006B6E9F" w:rsidRDefault="006D3312" w:rsidP="006B6E9F">
      <w:pPr>
        <w:widowControl/>
        <w:shd w:val="clear" w:color="auto" w:fill="FFFFFF"/>
        <w:spacing w:line="560" w:lineRule="exact"/>
        <w:ind w:firstLineChars="200" w:firstLine="640"/>
        <w:rPr>
          <w:rFonts w:ascii="黑体" w:eastAsia="黑体" w:hAnsi="黑体" w:cs="宋体"/>
          <w:bCs/>
          <w:color w:val="333333"/>
          <w:kern w:val="0"/>
          <w:sz w:val="32"/>
          <w:szCs w:val="32"/>
        </w:rPr>
      </w:pPr>
      <w:r w:rsidRPr="006B6E9F">
        <w:rPr>
          <w:rFonts w:ascii="黑体" w:eastAsia="黑体" w:hAnsi="黑体" w:cs="宋体" w:hint="eastAsia"/>
          <w:bCs/>
          <w:color w:val="333333"/>
          <w:kern w:val="0"/>
          <w:sz w:val="32"/>
          <w:szCs w:val="32"/>
        </w:rPr>
        <w:t>五、存在的主要问题及改进情况</w:t>
      </w:r>
    </w:p>
    <w:p w:rsidR="006B6E9F" w:rsidRDefault="00243408" w:rsidP="006B6E9F">
      <w:pPr>
        <w:widowControl/>
        <w:shd w:val="clear" w:color="auto" w:fill="FFFFFF"/>
        <w:spacing w:line="560" w:lineRule="exact"/>
        <w:ind w:firstLineChars="200" w:firstLine="640"/>
        <w:rPr>
          <w:rFonts w:ascii="仿宋_GB2312" w:eastAsia="仿宋_GB2312" w:hAnsi="宋体" w:cs="宋体"/>
          <w:color w:val="000000"/>
          <w:kern w:val="0"/>
          <w:sz w:val="32"/>
          <w:szCs w:val="32"/>
        </w:rPr>
      </w:pPr>
      <w:r w:rsidRPr="00243408">
        <w:rPr>
          <w:rFonts w:ascii="仿宋_GB2312" w:eastAsia="仿宋_GB2312" w:hAnsi="宋体" w:cs="宋体" w:hint="eastAsia"/>
          <w:color w:val="000000"/>
          <w:kern w:val="0"/>
          <w:sz w:val="32"/>
          <w:szCs w:val="32"/>
        </w:rPr>
        <w:t>总结这一年来的工作，虽然我局政府信息公开工作取得了一定成效，但仍存在一些不足: 一是政务公开培训力度不够。二是群众参与度有待加强。群众对政府信息公开工作的知晓率仍然偏低，各类互动栏目使用率不高，还需进一步宣传推广。三是信息公布时效性需要进一步提高。</w:t>
      </w:r>
    </w:p>
    <w:p w:rsidR="00243408" w:rsidRPr="006B6E9F" w:rsidRDefault="00243408" w:rsidP="006B6E9F">
      <w:pPr>
        <w:widowControl/>
        <w:shd w:val="clear" w:color="auto" w:fill="FFFFFF"/>
        <w:spacing w:line="560" w:lineRule="exact"/>
        <w:ind w:firstLineChars="200" w:firstLine="640"/>
        <w:rPr>
          <w:rFonts w:ascii="仿宋_GB2312" w:eastAsia="仿宋_GB2312" w:hAnsi="宋体" w:cs="宋体"/>
          <w:color w:val="000000"/>
          <w:kern w:val="0"/>
          <w:sz w:val="32"/>
          <w:szCs w:val="32"/>
        </w:rPr>
      </w:pPr>
      <w:r w:rsidRPr="00243408">
        <w:rPr>
          <w:rFonts w:ascii="仿宋_GB2312" w:eastAsia="仿宋_GB2312" w:hAnsi="宋体" w:cs="宋体" w:hint="eastAsia"/>
          <w:color w:val="000000"/>
          <w:kern w:val="0"/>
          <w:sz w:val="32"/>
          <w:szCs w:val="32"/>
        </w:rPr>
        <w:t>下一步，我局将在工作中加强管理，强化信息公开力度，加强与相关部门联系，努力做到政府信息公开的内容不断充实和完善；进一步提高服务水平。继续优化政府信息公开渠道，进一步丰富公开形式，不断拓展政府信息公开层面。</w:t>
      </w:r>
    </w:p>
    <w:p w:rsidR="006D3312" w:rsidRPr="006B6E9F" w:rsidRDefault="006D3312" w:rsidP="006B6E9F">
      <w:pPr>
        <w:widowControl/>
        <w:shd w:val="clear" w:color="auto" w:fill="FFFFFF"/>
        <w:spacing w:line="560" w:lineRule="exact"/>
        <w:ind w:firstLineChars="200" w:firstLine="640"/>
        <w:rPr>
          <w:rFonts w:ascii="黑体" w:eastAsia="黑体" w:hAnsi="黑体" w:cs="宋体"/>
          <w:bCs/>
          <w:color w:val="333333"/>
          <w:kern w:val="0"/>
          <w:sz w:val="32"/>
          <w:szCs w:val="32"/>
        </w:rPr>
      </w:pPr>
      <w:r w:rsidRPr="006B6E9F">
        <w:rPr>
          <w:rFonts w:ascii="黑体" w:eastAsia="黑体" w:hAnsi="黑体" w:cs="宋体" w:hint="eastAsia"/>
          <w:bCs/>
          <w:color w:val="333333"/>
          <w:kern w:val="0"/>
          <w:sz w:val="32"/>
          <w:szCs w:val="32"/>
        </w:rPr>
        <w:t>六、其他需要报告的事项</w:t>
      </w:r>
    </w:p>
    <w:p w:rsidR="006D3312" w:rsidRPr="006B6E9F" w:rsidRDefault="00243408" w:rsidP="006B6E9F">
      <w:pPr>
        <w:widowControl/>
        <w:shd w:val="clear" w:color="auto" w:fill="FFFFFF"/>
        <w:spacing w:line="560" w:lineRule="exact"/>
        <w:ind w:firstLineChars="200" w:firstLine="640"/>
        <w:rPr>
          <w:rFonts w:ascii="仿宋_GB2312" w:eastAsia="仿宋_GB2312" w:hAnsi="宋体" w:cs="宋体"/>
          <w:color w:val="333333"/>
          <w:kern w:val="0"/>
          <w:sz w:val="32"/>
          <w:szCs w:val="32"/>
        </w:rPr>
      </w:pPr>
      <w:r w:rsidRPr="006B6E9F">
        <w:rPr>
          <w:rFonts w:ascii="仿宋_GB2312" w:eastAsia="仿宋_GB2312" w:hAnsi="宋体" w:cs="宋体" w:hint="eastAsia"/>
          <w:color w:val="333333"/>
          <w:kern w:val="0"/>
          <w:sz w:val="32"/>
          <w:szCs w:val="32"/>
        </w:rPr>
        <w:t>无</w:t>
      </w:r>
    </w:p>
    <w:p w:rsidR="006D3312" w:rsidRPr="004064D6" w:rsidRDefault="006D3312" w:rsidP="006B6E9F">
      <w:pPr>
        <w:spacing w:line="560" w:lineRule="exact"/>
        <w:rPr>
          <w:rFonts w:ascii="仿宋" w:eastAsia="仿宋" w:hAnsi="仿宋"/>
        </w:rPr>
      </w:pPr>
    </w:p>
    <w:sectPr w:rsidR="006D3312" w:rsidRPr="004064D6" w:rsidSect="005533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FB8" w:rsidRDefault="00A81FB8" w:rsidP="009C1174">
      <w:r>
        <w:separator/>
      </w:r>
    </w:p>
  </w:endnote>
  <w:endnote w:type="continuationSeparator" w:id="0">
    <w:p w:rsidR="00A81FB8" w:rsidRDefault="00A81FB8" w:rsidP="009C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00000000" w:usb2="00000000" w:usb3="00000000" w:csb0="000001FF"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FB8" w:rsidRDefault="00A81FB8" w:rsidP="009C1174">
      <w:r>
        <w:separator/>
      </w:r>
    </w:p>
  </w:footnote>
  <w:footnote w:type="continuationSeparator" w:id="0">
    <w:p w:rsidR="00A81FB8" w:rsidRDefault="00A81FB8" w:rsidP="009C1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4D6"/>
    <w:rsid w:val="00027B97"/>
    <w:rsid w:val="00036190"/>
    <w:rsid w:val="000953AE"/>
    <w:rsid w:val="0012314D"/>
    <w:rsid w:val="0019429D"/>
    <w:rsid w:val="00243408"/>
    <w:rsid w:val="002625B6"/>
    <w:rsid w:val="002848F1"/>
    <w:rsid w:val="00363DE2"/>
    <w:rsid w:val="003E483C"/>
    <w:rsid w:val="00403F52"/>
    <w:rsid w:val="004064D6"/>
    <w:rsid w:val="00441C06"/>
    <w:rsid w:val="00457A9C"/>
    <w:rsid w:val="004E23F0"/>
    <w:rsid w:val="00545DA4"/>
    <w:rsid w:val="00553305"/>
    <w:rsid w:val="005F6257"/>
    <w:rsid w:val="00600D49"/>
    <w:rsid w:val="006B6E9F"/>
    <w:rsid w:val="006C191B"/>
    <w:rsid w:val="006D3312"/>
    <w:rsid w:val="006D4D71"/>
    <w:rsid w:val="007819B4"/>
    <w:rsid w:val="008019FF"/>
    <w:rsid w:val="00980615"/>
    <w:rsid w:val="009C1174"/>
    <w:rsid w:val="009E5DEB"/>
    <w:rsid w:val="009F3921"/>
    <w:rsid w:val="00A6556E"/>
    <w:rsid w:val="00A81FB8"/>
    <w:rsid w:val="00AD77ED"/>
    <w:rsid w:val="00BB7891"/>
    <w:rsid w:val="00C06A18"/>
    <w:rsid w:val="00C56E7B"/>
    <w:rsid w:val="00D357C5"/>
    <w:rsid w:val="00D742B8"/>
    <w:rsid w:val="00DF31AA"/>
    <w:rsid w:val="00F04746"/>
    <w:rsid w:val="00F827D0"/>
    <w:rsid w:val="00FA2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11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1174"/>
    <w:rPr>
      <w:sz w:val="18"/>
      <w:szCs w:val="18"/>
    </w:rPr>
  </w:style>
  <w:style w:type="paragraph" w:styleId="a4">
    <w:name w:val="footer"/>
    <w:basedOn w:val="a"/>
    <w:link w:val="Char0"/>
    <w:uiPriority w:val="99"/>
    <w:unhideWhenUsed/>
    <w:rsid w:val="009C1174"/>
    <w:pPr>
      <w:tabs>
        <w:tab w:val="center" w:pos="4153"/>
        <w:tab w:val="right" w:pos="8306"/>
      </w:tabs>
      <w:snapToGrid w:val="0"/>
      <w:jc w:val="left"/>
    </w:pPr>
    <w:rPr>
      <w:sz w:val="18"/>
      <w:szCs w:val="18"/>
    </w:rPr>
  </w:style>
  <w:style w:type="character" w:customStyle="1" w:styleId="Char0">
    <w:name w:val="页脚 Char"/>
    <w:basedOn w:val="a0"/>
    <w:link w:val="a4"/>
    <w:uiPriority w:val="99"/>
    <w:rsid w:val="009C1174"/>
    <w:rPr>
      <w:sz w:val="18"/>
      <w:szCs w:val="18"/>
    </w:rPr>
  </w:style>
  <w:style w:type="paragraph" w:styleId="a5">
    <w:name w:val="Balloon Text"/>
    <w:basedOn w:val="a"/>
    <w:link w:val="Char1"/>
    <w:uiPriority w:val="99"/>
    <w:semiHidden/>
    <w:unhideWhenUsed/>
    <w:rsid w:val="008019FF"/>
    <w:rPr>
      <w:sz w:val="18"/>
      <w:szCs w:val="18"/>
    </w:rPr>
  </w:style>
  <w:style w:type="character" w:customStyle="1" w:styleId="Char1">
    <w:name w:val="批注框文本 Char"/>
    <w:basedOn w:val="a0"/>
    <w:link w:val="a5"/>
    <w:uiPriority w:val="99"/>
    <w:semiHidden/>
    <w:rsid w:val="008019FF"/>
    <w:rPr>
      <w:sz w:val="18"/>
      <w:szCs w:val="18"/>
    </w:rPr>
  </w:style>
  <w:style w:type="character" w:styleId="a6">
    <w:name w:val="Hyperlink"/>
    <w:basedOn w:val="a0"/>
    <w:uiPriority w:val="99"/>
    <w:semiHidden/>
    <w:unhideWhenUsed/>
    <w:rsid w:val="003E48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11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1174"/>
    <w:rPr>
      <w:sz w:val="18"/>
      <w:szCs w:val="18"/>
    </w:rPr>
  </w:style>
  <w:style w:type="paragraph" w:styleId="a4">
    <w:name w:val="footer"/>
    <w:basedOn w:val="a"/>
    <w:link w:val="Char0"/>
    <w:uiPriority w:val="99"/>
    <w:unhideWhenUsed/>
    <w:rsid w:val="009C1174"/>
    <w:pPr>
      <w:tabs>
        <w:tab w:val="center" w:pos="4153"/>
        <w:tab w:val="right" w:pos="8306"/>
      </w:tabs>
      <w:snapToGrid w:val="0"/>
      <w:jc w:val="left"/>
    </w:pPr>
    <w:rPr>
      <w:sz w:val="18"/>
      <w:szCs w:val="18"/>
    </w:rPr>
  </w:style>
  <w:style w:type="character" w:customStyle="1" w:styleId="Char0">
    <w:name w:val="页脚 Char"/>
    <w:basedOn w:val="a0"/>
    <w:link w:val="a4"/>
    <w:uiPriority w:val="99"/>
    <w:rsid w:val="009C1174"/>
    <w:rPr>
      <w:sz w:val="18"/>
      <w:szCs w:val="18"/>
    </w:rPr>
  </w:style>
  <w:style w:type="paragraph" w:styleId="a5">
    <w:name w:val="Balloon Text"/>
    <w:basedOn w:val="a"/>
    <w:link w:val="Char1"/>
    <w:uiPriority w:val="99"/>
    <w:semiHidden/>
    <w:unhideWhenUsed/>
    <w:rsid w:val="008019FF"/>
    <w:rPr>
      <w:sz w:val="18"/>
      <w:szCs w:val="18"/>
    </w:rPr>
  </w:style>
  <w:style w:type="character" w:customStyle="1" w:styleId="Char1">
    <w:name w:val="批注框文本 Char"/>
    <w:basedOn w:val="a0"/>
    <w:link w:val="a5"/>
    <w:uiPriority w:val="99"/>
    <w:semiHidden/>
    <w:rsid w:val="008019FF"/>
    <w:rPr>
      <w:sz w:val="18"/>
      <w:szCs w:val="18"/>
    </w:rPr>
  </w:style>
  <w:style w:type="character" w:styleId="a6">
    <w:name w:val="Hyperlink"/>
    <w:basedOn w:val="a0"/>
    <w:uiPriority w:val="99"/>
    <w:semiHidden/>
    <w:unhideWhenUsed/>
    <w:rsid w:val="003E48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329</Words>
  <Characters>1877</Characters>
  <Application>Microsoft Office Word</Application>
  <DocSecurity>0</DocSecurity>
  <Lines>15</Lines>
  <Paragraphs>4</Paragraphs>
  <ScaleCrop>false</ScaleCrop>
  <Company>Sky123.Org</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单 海峰</dc:creator>
  <cp:lastModifiedBy>朱首骥</cp:lastModifiedBy>
  <cp:revision>4</cp:revision>
  <cp:lastPrinted>2021-01-15T02:39:00Z</cp:lastPrinted>
  <dcterms:created xsi:type="dcterms:W3CDTF">2021-01-20T02:12:00Z</dcterms:created>
  <dcterms:modified xsi:type="dcterms:W3CDTF">2021-01-22T06:05:00Z</dcterms:modified>
</cp:coreProperties>
</file>