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温州市鹿城区委组织部</w:t>
      </w:r>
      <w:r>
        <w:rPr>
          <w:rFonts w:hint="eastAsia" w:ascii="黑体" w:hAnsi="黑体" w:eastAsia="黑体" w:cs="黑体"/>
          <w:sz w:val="32"/>
          <w:szCs w:val="32"/>
        </w:rPr>
        <w:t>关于公开招聘1名编外人员的公告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因工作需要，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鹿城区委组织部</w:t>
      </w:r>
      <w:r>
        <w:rPr>
          <w:rFonts w:hint="eastAsia" w:ascii="仿宋_GB2312" w:hAnsi="仿宋_GB2312" w:eastAsia="仿宋_GB2312" w:cs="仿宋_GB2312"/>
          <w:sz w:val="30"/>
          <w:szCs w:val="30"/>
        </w:rPr>
        <w:t>现面向社会公开招聘编外人员1名，现将有关事项通知如下：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一、招聘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区委组织部下属事业单位区老干部大学管理中心招聘办公室文员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报名资格</w:t>
      </w:r>
      <w:r>
        <w:rPr>
          <w:rFonts w:hint="eastAsia" w:ascii="黑体" w:hAnsi="黑体" w:eastAsia="黑体" w:cs="黑体"/>
          <w:sz w:val="30"/>
          <w:szCs w:val="30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1.拥护党的路线、方针、政策，热爱工作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品行端正，有较强的工作责任心和组织纪律；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2.年龄要求在3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周岁以下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1988年1月后出生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），全日制本科以上学历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3.户籍不限；男、女不限；身体健康；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.熟练操作办公软件和常用网络办公工具，中文专业或有文字功底者优先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三、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招聘主要程序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1.报名：面向社会招聘，经资格审查，对符合条件的人员进行笔试和面试。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2.笔试、面试：时间、地点另行通知。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3.试用任职：按有关规定程序办理手续，并实行试用制，试用期为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四、</w:t>
      </w:r>
      <w:r>
        <w:rPr>
          <w:rFonts w:hint="eastAsia" w:ascii="黑体" w:hAnsi="黑体" w:eastAsia="黑体" w:cs="黑体"/>
          <w:sz w:val="30"/>
          <w:szCs w:val="30"/>
        </w:rPr>
        <w:t>报名时间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sz w:val="30"/>
          <w:szCs w:val="30"/>
        </w:rPr>
        <w:t>方法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和资格审查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　</w:t>
      </w:r>
      <w:r>
        <w:rPr>
          <w:rFonts w:hint="eastAsia" w:ascii="仿宋_GB2312" w:hAnsi="仿宋_GB2312" w:eastAsia="仿宋_GB2312" w:cs="仿宋_GB2312"/>
          <w:sz w:val="30"/>
          <w:szCs w:val="30"/>
        </w:rPr>
        <w:t>　1、报名时间：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即日起</w:t>
      </w:r>
      <w:r>
        <w:rPr>
          <w:rFonts w:hint="eastAsia" w:ascii="仿宋_GB2312" w:hAnsi="仿宋_GB2312" w:eastAsia="仿宋_GB2312" w:cs="仿宋_GB2312"/>
          <w:sz w:val="30"/>
          <w:szCs w:val="30"/>
        </w:rPr>
        <w:t>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止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jc w:val="both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2、报名方法：通过网上报名，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下载并如实填写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报名表（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）发送到邮箱: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634169811@qq.com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报名咨询电话：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88030651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　</w:t>
      </w:r>
      <w:r>
        <w:rPr>
          <w:rFonts w:hint="eastAsia" w:ascii="仿宋_GB2312" w:hAnsi="仿宋_GB2312" w:eastAsia="仿宋_GB2312" w:cs="仿宋_GB2312"/>
          <w:sz w:val="30"/>
          <w:szCs w:val="30"/>
        </w:rPr>
        <w:t>　3.资格审查：报考人员在面试时需将个人相关证件资料(本人毕业证、身份证、户口簿等原件及复印件)带至通知地点进行资格审查。具体时间和地点请在报名截止后等待电话通知。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4.工资福利待遇：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参照鹿城区机关事业单位编外人员薪酬标准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jc w:val="both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　　五、本招考办法最终解释权归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区委组织部</w:t>
      </w:r>
      <w:r>
        <w:rPr>
          <w:rFonts w:hint="eastAsia" w:ascii="黑体" w:hAnsi="黑体" w:eastAsia="黑体" w:cs="黑体"/>
          <w:sz w:val="30"/>
          <w:szCs w:val="30"/>
        </w:rPr>
        <w:t>所有。</w:t>
      </w:r>
    </w:p>
    <w:p>
      <w:pPr>
        <w:numPr>
          <w:ilvl w:val="0"/>
          <w:numId w:val="0"/>
        </w:numPr>
        <w:ind w:left="600"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ind w:left="600"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附件：温州市鹿城区委组织部公开招聘编外人员报名表</w:t>
      </w:r>
    </w:p>
    <w:p>
      <w:pPr>
        <w:numPr>
          <w:ilvl w:val="0"/>
          <w:numId w:val="0"/>
        </w:numPr>
        <w:ind w:left="600"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ind w:left="600"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ind w:left="600" w:leftChars="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温州市鹿城区委组织部</w:t>
      </w:r>
    </w:p>
    <w:p>
      <w:pPr>
        <w:numPr>
          <w:ilvl w:val="0"/>
          <w:numId w:val="0"/>
        </w:numPr>
        <w:ind w:left="600" w:leftChars="0"/>
        <w:jc w:val="righ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2020年10月22日</w:t>
      </w:r>
    </w:p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br w:type="page"/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Theme="minorEastAsia"/>
          <w:b/>
          <w:bCs/>
          <w:w w:val="9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w w:val="90"/>
          <w:sz w:val="36"/>
          <w:szCs w:val="36"/>
        </w:rPr>
        <w:t>温州市</w:t>
      </w:r>
      <w:r>
        <w:rPr>
          <w:rFonts w:hint="eastAsia" w:asciiTheme="minorEastAsia" w:hAnsiTheme="minorEastAsia" w:eastAsiaTheme="minorEastAsia" w:cstheme="minorEastAsia"/>
          <w:b/>
          <w:w w:val="90"/>
          <w:sz w:val="36"/>
          <w:szCs w:val="36"/>
          <w:lang w:eastAsia="zh-CN"/>
        </w:rPr>
        <w:t>鹿城区委组织部公开招聘编外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w w:val="90"/>
          <w:sz w:val="36"/>
          <w:szCs w:val="36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w w:val="90"/>
          <w:sz w:val="36"/>
          <w:szCs w:val="36"/>
        </w:rPr>
        <w:t>报名表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特长</w:t>
            </w:r>
          </w:p>
        </w:tc>
        <w:tc>
          <w:tcPr>
            <w:tcW w:w="7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（从高中阶段开始填写）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714B1"/>
    <w:rsid w:val="0D0B38C4"/>
    <w:rsid w:val="0FD660C1"/>
    <w:rsid w:val="115E6815"/>
    <w:rsid w:val="123714B1"/>
    <w:rsid w:val="14B7584A"/>
    <w:rsid w:val="1A146AE6"/>
    <w:rsid w:val="339B6044"/>
    <w:rsid w:val="39C23516"/>
    <w:rsid w:val="45132B38"/>
    <w:rsid w:val="4895777D"/>
    <w:rsid w:val="5B7F06E9"/>
    <w:rsid w:val="79CA4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on1"/>
    <w:basedOn w:val="4"/>
    <w:qFormat/>
    <w:uiPriority w:val="0"/>
    <w:rPr>
      <w:shd w:val="clear" w:fill="FFC600"/>
    </w:rPr>
  </w:style>
  <w:style w:type="character" w:customStyle="1" w:styleId="9">
    <w:name w:val="on2"/>
    <w:basedOn w:val="4"/>
    <w:qFormat/>
    <w:uiPriority w:val="0"/>
    <w:rPr>
      <w:color w:val="CA4032"/>
    </w:rPr>
  </w:style>
  <w:style w:type="character" w:customStyle="1" w:styleId="10">
    <w:name w:val="bsharetext"/>
    <w:basedOn w:val="4"/>
    <w:qFormat/>
    <w:uiPriority w:val="0"/>
  </w:style>
  <w:style w:type="character" w:customStyle="1" w:styleId="11">
    <w:name w:val="on"/>
    <w:basedOn w:val="4"/>
    <w:qFormat/>
    <w:uiPriority w:val="0"/>
    <w:rPr>
      <w:color w:val="CA40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2019-10-14T03:33:00Z</dcterms:created>
  <dc:creator>Vivien</dc:creator>
  <cp:lastModifiedBy>l</cp:lastModifiedBy>
  <dcterms:modified xsi:type="dcterms:W3CDTF">2020-10-22T08:01:53Z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