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小标宋" w:hAnsi="小标宋" w:eastAsia="小标宋" w:cs="小标宋"/>
          <w:sz w:val="44"/>
          <w:szCs w:val="44"/>
          <w:lang w:val="en-US"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val="en-US" w:eastAsia="zh-CN"/>
        </w:rPr>
        <w:t>关于支持鹿城区工业企业“留员工、稳生产、开门红”的十条意见（征求意见稿）的起草说明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一、出台政策的背景及依据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贯彻党中央、国务院和省市有关决策部署，保障我区工业企业春节前后用工稳定、生产稳定，助推工业经济高质量“开门红”。根据《温州市关于支支持企业“留员工、稳生产、开门红”工作方案（征求意见稿）》文件，结合鹿城实际，起草该文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二、主要内容和框架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《意见》共分为10条内容。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1.鼓励企业稳岗留人，为企业提供5-20万元留岗补贴支持；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2.开展多重送暖活动，免费提供20G免费流量、新居民5分奖励等政策优惠，开展“五心”服务、“妈妈的味道”等系列暖心活动，各类公共文化场所免费开放，加强商超优惠力度；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3.保护职工合法权益，推进根治欠薪冬季攻坚等行动，落实“一地投诉、全省联动”机制，并加强资金应急保障，及时化解处置各类欠薪风险隐患。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4.引导企业稳定生产，加强助企服务和政策宣传，在市级提供10万、20万补助的基础上，增加规上工业企业5万元一季度开门红补助档次，扩大政策覆盖面；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助力企业拓市场抢订单，以政府带队“走出去”方式，帮助企业组团赴海外拓市场、抢订单。支持企业抱团参加境外国际性参展，对每个展会按展位费的20%给予支持，最高不超过20万。鼓励电商企业、平台举办直播电商活动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6.保障企业要素保障，强化产业链供应链、融资、物流、水、电、气、热等生产要素保障，落实延期缴纳税费政策，帮助企业降本减负；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7.强化企业安全生产，切实消除因春节期间加班生产造成的各类安全隐患。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8.保障员工顺利返岗，给予自行返岗员工100-500元/人返岗补贴；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加大员工招聘力度，春节前后开展各类线上线下协同招聘活动，组织企业派专车到对劳务输出大省开展招聘活动。对老带新员工给予1000元/人个人奖励。对不裁员或少裁员企业，继续返还失业保险，最高不超过10万元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10.加强职工技能培训，开展岗前、岗位技能提升等培训，及时发放培训补贴；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C32A31"/>
    <w:rsid w:val="02750AEB"/>
    <w:rsid w:val="03BB6A24"/>
    <w:rsid w:val="0B6D532C"/>
    <w:rsid w:val="13CE5AEB"/>
    <w:rsid w:val="16AF3382"/>
    <w:rsid w:val="17C32A31"/>
    <w:rsid w:val="1FCF6E73"/>
    <w:rsid w:val="20531852"/>
    <w:rsid w:val="25E23659"/>
    <w:rsid w:val="274F3CD7"/>
    <w:rsid w:val="30B33C47"/>
    <w:rsid w:val="350B0BB7"/>
    <w:rsid w:val="39161217"/>
    <w:rsid w:val="3CDF743A"/>
    <w:rsid w:val="3FEA7156"/>
    <w:rsid w:val="4D5F0A42"/>
    <w:rsid w:val="4ED11A10"/>
    <w:rsid w:val="52DB20C2"/>
    <w:rsid w:val="644F7208"/>
    <w:rsid w:val="6A3F4BE6"/>
    <w:rsid w:val="6A8C4AC9"/>
    <w:rsid w:val="6C692E30"/>
    <w:rsid w:val="6C8639E2"/>
    <w:rsid w:val="6D196605"/>
    <w:rsid w:val="6E2F3C06"/>
    <w:rsid w:val="6F1A2FF4"/>
    <w:rsid w:val="6F2C1D50"/>
    <w:rsid w:val="719C6F02"/>
    <w:rsid w:val="75E6284B"/>
    <w:rsid w:val="76606D4B"/>
    <w:rsid w:val="77C2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1073</Words>
  <Characters>1108</Characters>
  <Lines>0</Lines>
  <Paragraphs>0</Paragraphs>
  <TotalTime>21</TotalTime>
  <ScaleCrop>false</ScaleCrop>
  <LinksUpToDate>false</LinksUpToDate>
  <CharactersWithSpaces>1108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2021-12-20T13:07:00Z</dcterms:created>
  <dc:creator>haozi</dc:creator>
  <cp:lastModifiedBy>Administrator</cp:lastModifiedBy>
  <cp:lastPrinted>2021-12-21T12:14:00Z</cp:lastPrinted>
  <dcterms:modified xsi:type="dcterms:W3CDTF">2022-12-13T06:30:40Z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C4F2EA375F0A46B097268BCDC40B5227</vt:lpwstr>
  </property>
</Properties>
</file>